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878" w:rsidRPr="00906878" w:rsidRDefault="00906878" w:rsidP="00906878">
      <w:pPr>
        <w:suppressAutoHyphens/>
        <w:spacing w:after="0" w:line="240" w:lineRule="auto"/>
        <w:jc w:val="center"/>
        <w:rPr>
          <w:rFonts w:ascii="Times New Roman" w:eastAsia="Times New Roman" w:hAnsi="Times New Roman" w:cs="Times New Roman"/>
          <w:b/>
          <w:bCs/>
          <w:noProof/>
          <w:sz w:val="23"/>
          <w:szCs w:val="23"/>
          <w:lang w:val="lv-LV" w:eastAsia="lv-LV"/>
        </w:rPr>
      </w:pPr>
      <w:r w:rsidRPr="00906878">
        <w:rPr>
          <w:rFonts w:ascii="Times New Roman" w:eastAsia="Times New Roman" w:hAnsi="Times New Roman" w:cs="Times New Roman"/>
          <w:b/>
          <w:bCs/>
          <w:noProof/>
          <w:sz w:val="23"/>
          <w:szCs w:val="23"/>
          <w:lang w:val="lv-LV" w:eastAsia="ar-SA"/>
        </w:rPr>
        <w:t xml:space="preserve">UZŅĒMUMA LĪGUMS </w:t>
      </w:r>
    </w:p>
    <w:p w:rsidR="00906878" w:rsidRPr="00906878" w:rsidRDefault="00906878" w:rsidP="00906878">
      <w:pPr>
        <w:suppressAutoHyphens/>
        <w:spacing w:after="0" w:line="240" w:lineRule="auto"/>
        <w:jc w:val="center"/>
        <w:rPr>
          <w:rFonts w:ascii="Times New Roman" w:eastAsia="Times New Roman" w:hAnsi="Times New Roman" w:cs="Times New Roman"/>
          <w:noProof/>
          <w:sz w:val="20"/>
          <w:szCs w:val="20"/>
          <w:lang w:val="lv-LV" w:eastAsia="lv-LV"/>
        </w:rPr>
      </w:pPr>
      <w:r w:rsidRPr="00906878">
        <w:rPr>
          <w:rFonts w:ascii="Times New Roman" w:eastAsia="Times New Roman" w:hAnsi="Times New Roman" w:cs="Times New Roman"/>
          <w:noProof/>
          <w:sz w:val="20"/>
          <w:szCs w:val="20"/>
          <w:lang w:val="lv-LV" w:eastAsia="ar-SA"/>
        </w:rPr>
        <w:t xml:space="preserve">par </w:t>
      </w:r>
      <w:r w:rsidRPr="00906878">
        <w:rPr>
          <w:rFonts w:ascii="Times New Roman" w:eastAsia="Times New Roman" w:hAnsi="Times New Roman" w:cs="Times New Roman"/>
          <w:sz w:val="20"/>
          <w:szCs w:val="20"/>
          <w:lang w:val="lv-LV" w:eastAsia="ar-SA"/>
        </w:rPr>
        <w:t>Ugunsaizsardzības sistēmu pārbūvi Daugavpils 9.vidusskolā</w:t>
      </w:r>
      <w:r w:rsidRPr="00906878">
        <w:rPr>
          <w:rFonts w:ascii="Times New Roman" w:eastAsia="Times New Roman" w:hAnsi="Times New Roman" w:cs="Times New Roman"/>
          <w:noProof/>
          <w:sz w:val="20"/>
          <w:szCs w:val="20"/>
          <w:lang w:val="lv-LV" w:eastAsia="ar-SA"/>
        </w:rPr>
        <w:t xml:space="preserve"> </w:t>
      </w:r>
    </w:p>
    <w:p w:rsidR="00906878" w:rsidRPr="00906878" w:rsidRDefault="00473E73" w:rsidP="00872C32">
      <w:pPr>
        <w:suppressAutoHyphens/>
        <w:spacing w:before="360" w:after="360" w:line="240" w:lineRule="auto"/>
        <w:rPr>
          <w:rFonts w:ascii="Times New Roman" w:eastAsia="Times New Roman" w:hAnsi="Times New Roman" w:cs="Times New Roman"/>
          <w:noProof/>
          <w:sz w:val="23"/>
          <w:szCs w:val="23"/>
          <w:lang w:val="lv-LV" w:eastAsia="lv-LV"/>
        </w:rPr>
      </w:pPr>
      <w:r>
        <w:rPr>
          <w:rFonts w:ascii="Times New Roman" w:eastAsia="Times New Roman" w:hAnsi="Times New Roman" w:cs="Times New Roman"/>
          <w:noProof/>
          <w:sz w:val="23"/>
          <w:szCs w:val="23"/>
          <w:lang w:val="lv-LV" w:eastAsia="ar-SA"/>
        </w:rPr>
        <w:t>Daugavpilī, 2015.gada 30</w:t>
      </w:r>
      <w:r w:rsidR="00906878" w:rsidRPr="00906878">
        <w:rPr>
          <w:rFonts w:ascii="Times New Roman" w:eastAsia="Times New Roman" w:hAnsi="Times New Roman" w:cs="Times New Roman"/>
          <w:noProof/>
          <w:sz w:val="23"/>
          <w:szCs w:val="23"/>
          <w:lang w:val="lv-LV" w:eastAsia="ar-SA"/>
        </w:rPr>
        <w:t>.oktobrī</w:t>
      </w:r>
    </w:p>
    <w:p w:rsidR="00835A65" w:rsidRDefault="00B24483" w:rsidP="00835A65">
      <w:pPr>
        <w:tabs>
          <w:tab w:val="left" w:pos="426"/>
        </w:tabs>
        <w:spacing w:after="80" w:line="240" w:lineRule="auto"/>
        <w:ind w:right="95"/>
        <w:jc w:val="both"/>
        <w:rPr>
          <w:rFonts w:ascii="Times New Roman" w:eastAsia="Times New Roman" w:hAnsi="Times New Roman" w:cs="Times New Roman"/>
          <w:sz w:val="23"/>
          <w:szCs w:val="23"/>
          <w:lang w:val="lv-LV" w:eastAsia="ar-SA"/>
        </w:rPr>
      </w:pPr>
      <w:r w:rsidRPr="00B24483">
        <w:rPr>
          <w:rFonts w:ascii="Times New Roman" w:eastAsia="Times New Roman" w:hAnsi="Times New Roman" w:cs="Times New Roman"/>
          <w:b/>
          <w:sz w:val="23"/>
          <w:szCs w:val="23"/>
          <w:lang w:val="lv-LV" w:eastAsia="ar-SA"/>
        </w:rPr>
        <w:tab/>
        <w:t>Daugavpils pilsētas Izglītības pārvalde</w:t>
      </w:r>
      <w:r w:rsidRPr="00B24483">
        <w:rPr>
          <w:rFonts w:ascii="Times New Roman" w:eastAsia="Times New Roman" w:hAnsi="Times New Roman" w:cs="Times New Roman"/>
          <w:sz w:val="23"/>
          <w:szCs w:val="23"/>
          <w:lang w:val="lv-LV" w:eastAsia="ar-SA"/>
        </w:rPr>
        <w:t xml:space="preserve">, reģ.Nr.90009737220, juridiskā adrese: Saules iela 7, Daugavpils, tās vadītājas </w:t>
      </w:r>
      <w:r w:rsidRPr="00B24483">
        <w:rPr>
          <w:rFonts w:ascii="Times New Roman" w:eastAsia="Times New Roman" w:hAnsi="Times New Roman" w:cs="Times New Roman"/>
          <w:b/>
          <w:sz w:val="23"/>
          <w:szCs w:val="23"/>
          <w:lang w:val="lv-LV" w:eastAsia="ar-SA"/>
        </w:rPr>
        <w:t xml:space="preserve">Marinas </w:t>
      </w:r>
      <w:proofErr w:type="spellStart"/>
      <w:r w:rsidRPr="00B24483">
        <w:rPr>
          <w:rFonts w:ascii="Times New Roman" w:eastAsia="Times New Roman" w:hAnsi="Times New Roman" w:cs="Times New Roman"/>
          <w:b/>
          <w:sz w:val="23"/>
          <w:szCs w:val="23"/>
          <w:lang w:val="lv-LV" w:eastAsia="ar-SA"/>
        </w:rPr>
        <w:t>Isupovas</w:t>
      </w:r>
      <w:proofErr w:type="spellEnd"/>
      <w:r w:rsidRPr="00B24483">
        <w:rPr>
          <w:rFonts w:ascii="Times New Roman" w:eastAsia="Times New Roman" w:hAnsi="Times New Roman" w:cs="Times New Roman"/>
          <w:sz w:val="23"/>
          <w:szCs w:val="23"/>
          <w:lang w:val="lv-LV" w:eastAsia="ar-SA"/>
        </w:rPr>
        <w:t xml:space="preserve"> personā, kura rīkojas saskaņā ar Nolikumu, no vienas puses (turpmāk – Pasūtītājs), un</w:t>
      </w:r>
    </w:p>
    <w:p w:rsidR="00906878" w:rsidRPr="00906878" w:rsidRDefault="00835A65" w:rsidP="00835A65">
      <w:pPr>
        <w:tabs>
          <w:tab w:val="left" w:pos="426"/>
        </w:tabs>
        <w:spacing w:after="80" w:line="240" w:lineRule="auto"/>
        <w:ind w:right="95"/>
        <w:jc w:val="both"/>
        <w:rPr>
          <w:rFonts w:ascii="Times New Roman" w:eastAsia="Times New Roman" w:hAnsi="Times New Roman" w:cs="Times New Roman"/>
          <w:sz w:val="23"/>
          <w:szCs w:val="23"/>
          <w:lang w:val="lv-LV" w:eastAsia="ar-SA"/>
        </w:rPr>
      </w:pPr>
      <w:r>
        <w:rPr>
          <w:rFonts w:ascii="Times New Roman" w:eastAsia="Times New Roman" w:hAnsi="Times New Roman" w:cs="Times New Roman"/>
          <w:sz w:val="23"/>
          <w:szCs w:val="23"/>
          <w:lang w:val="lv-LV" w:eastAsia="ar-SA"/>
        </w:rPr>
        <w:tab/>
      </w:r>
      <w:r w:rsidR="00B24483" w:rsidRPr="00B24483">
        <w:rPr>
          <w:rFonts w:ascii="Times New Roman" w:eastAsia="Times New Roman" w:hAnsi="Times New Roman" w:cs="Times New Roman"/>
          <w:b/>
          <w:sz w:val="23"/>
          <w:szCs w:val="23"/>
          <w:lang w:val="lv-LV" w:eastAsia="ar-SA"/>
        </w:rPr>
        <w:t>Sabiedrība ar ierobežotu atbildību “</w:t>
      </w:r>
      <w:r w:rsidR="00B24483">
        <w:rPr>
          <w:rFonts w:ascii="Times New Roman" w:eastAsia="Times New Roman" w:hAnsi="Times New Roman" w:cs="Times New Roman"/>
          <w:b/>
          <w:sz w:val="23"/>
          <w:szCs w:val="23"/>
          <w:lang w:val="lv-LV" w:eastAsia="ar-SA"/>
        </w:rPr>
        <w:t>PRISTIS</w:t>
      </w:r>
      <w:r w:rsidR="00B24483" w:rsidRPr="00B24483">
        <w:rPr>
          <w:rFonts w:ascii="Times New Roman" w:eastAsia="Times New Roman" w:hAnsi="Times New Roman" w:cs="Times New Roman"/>
          <w:b/>
          <w:sz w:val="23"/>
          <w:szCs w:val="23"/>
          <w:lang w:val="lv-LV" w:eastAsia="ar-SA"/>
        </w:rPr>
        <w:t>”</w:t>
      </w:r>
      <w:r w:rsidR="00B24483" w:rsidRPr="00B24483">
        <w:rPr>
          <w:rFonts w:ascii="Times New Roman" w:eastAsia="Times New Roman" w:hAnsi="Times New Roman" w:cs="Times New Roman"/>
          <w:sz w:val="23"/>
          <w:szCs w:val="23"/>
          <w:lang w:val="lv-LV" w:eastAsia="ar-SA"/>
        </w:rPr>
        <w:t xml:space="preserve">, </w:t>
      </w:r>
      <w:proofErr w:type="spellStart"/>
      <w:r w:rsidR="00B24483" w:rsidRPr="00B24483">
        <w:rPr>
          <w:rFonts w:ascii="Times New Roman" w:eastAsia="Times New Roman" w:hAnsi="Times New Roman" w:cs="Times New Roman"/>
          <w:sz w:val="23"/>
          <w:szCs w:val="23"/>
          <w:lang w:val="lv-LV" w:eastAsia="ar-SA"/>
        </w:rPr>
        <w:t>reģ.Nr</w:t>
      </w:r>
      <w:proofErr w:type="spellEnd"/>
      <w:r w:rsidR="00B24483" w:rsidRPr="00B24483">
        <w:rPr>
          <w:rFonts w:ascii="Times New Roman" w:eastAsia="Times New Roman" w:hAnsi="Times New Roman" w:cs="Times New Roman"/>
          <w:sz w:val="23"/>
          <w:szCs w:val="23"/>
          <w:lang w:val="lv-LV" w:eastAsia="ar-SA"/>
        </w:rPr>
        <w:t>.</w:t>
      </w:r>
      <w:r w:rsidR="00B24483" w:rsidRPr="00B24483">
        <w:rPr>
          <w:sz w:val="23"/>
          <w:szCs w:val="23"/>
        </w:rPr>
        <w:t xml:space="preserve"> </w:t>
      </w:r>
      <w:r w:rsidR="00B24483">
        <w:rPr>
          <w:rFonts w:ascii="Times New Roman" w:eastAsia="Times New Roman" w:hAnsi="Times New Roman" w:cs="Times New Roman"/>
          <w:sz w:val="23"/>
          <w:szCs w:val="23"/>
          <w:lang w:val="lv-LV" w:eastAsia="ar-SA"/>
        </w:rPr>
        <w:t>40003551874</w:t>
      </w:r>
      <w:r w:rsidR="00B24483" w:rsidRPr="00B24483">
        <w:rPr>
          <w:rFonts w:ascii="Times New Roman" w:eastAsia="Times New Roman" w:hAnsi="Times New Roman" w:cs="Times New Roman"/>
          <w:sz w:val="23"/>
          <w:szCs w:val="23"/>
          <w:lang w:val="lv-LV" w:eastAsia="ar-SA"/>
        </w:rPr>
        <w:t xml:space="preserve">, juridiskā adrese: </w:t>
      </w:r>
      <w:r w:rsidR="00B24483">
        <w:rPr>
          <w:rFonts w:ascii="Times New Roman" w:eastAsia="Times New Roman" w:hAnsi="Times New Roman" w:cs="Times New Roman"/>
          <w:sz w:val="23"/>
          <w:szCs w:val="23"/>
          <w:lang w:val="lv-LV" w:eastAsia="ar-SA"/>
        </w:rPr>
        <w:t>Dzelzavas iela 117, Rīga</w:t>
      </w:r>
      <w:r w:rsidR="00B24483" w:rsidRPr="00B24483">
        <w:rPr>
          <w:rFonts w:ascii="Times New Roman" w:eastAsia="Times New Roman" w:hAnsi="Times New Roman" w:cs="Times New Roman"/>
          <w:sz w:val="23"/>
          <w:szCs w:val="23"/>
          <w:lang w:val="lv-LV" w:eastAsia="ar-SA"/>
        </w:rPr>
        <w:t xml:space="preserve">, tās valdes </w:t>
      </w:r>
      <w:r w:rsidR="00B24483">
        <w:rPr>
          <w:rFonts w:ascii="Times New Roman" w:eastAsia="Times New Roman" w:hAnsi="Times New Roman" w:cs="Times New Roman"/>
          <w:sz w:val="23"/>
          <w:szCs w:val="23"/>
          <w:lang w:val="lv-LV" w:eastAsia="ar-SA"/>
        </w:rPr>
        <w:t>priekšsēdētāja</w:t>
      </w:r>
      <w:r w:rsidR="00B24483" w:rsidRPr="00B24483">
        <w:rPr>
          <w:rFonts w:ascii="Times New Roman" w:eastAsia="Times New Roman" w:hAnsi="Times New Roman" w:cs="Times New Roman"/>
          <w:sz w:val="23"/>
          <w:szCs w:val="23"/>
          <w:lang w:val="lv-LV" w:eastAsia="ar-SA"/>
        </w:rPr>
        <w:t xml:space="preserve"> </w:t>
      </w:r>
      <w:r w:rsidR="00B24483">
        <w:rPr>
          <w:rFonts w:ascii="Times New Roman" w:eastAsia="Times New Roman" w:hAnsi="Times New Roman" w:cs="Times New Roman"/>
          <w:b/>
          <w:sz w:val="23"/>
          <w:szCs w:val="23"/>
          <w:lang w:val="lv-LV" w:eastAsia="ar-SA"/>
        </w:rPr>
        <w:t xml:space="preserve">Jevgeņija </w:t>
      </w:r>
      <w:proofErr w:type="spellStart"/>
      <w:r w:rsidR="00B24483">
        <w:rPr>
          <w:rFonts w:ascii="Times New Roman" w:eastAsia="Times New Roman" w:hAnsi="Times New Roman" w:cs="Times New Roman"/>
          <w:b/>
          <w:sz w:val="23"/>
          <w:szCs w:val="23"/>
          <w:lang w:val="lv-LV" w:eastAsia="ar-SA"/>
        </w:rPr>
        <w:t>Savčuka</w:t>
      </w:r>
      <w:proofErr w:type="spellEnd"/>
      <w:r w:rsidR="00B24483" w:rsidRPr="00B24483">
        <w:rPr>
          <w:rFonts w:ascii="Times New Roman" w:eastAsia="Times New Roman" w:hAnsi="Times New Roman" w:cs="Times New Roman"/>
          <w:sz w:val="23"/>
          <w:szCs w:val="23"/>
          <w:lang w:val="lv-LV" w:eastAsia="ar-SA"/>
        </w:rPr>
        <w:t xml:space="preserve"> personā, kurš rīkojas saskaņā ar Statūtiem, no otras puses (turpmāk – Iz</w:t>
      </w:r>
      <w:r w:rsidR="00B24483">
        <w:rPr>
          <w:rFonts w:ascii="Times New Roman" w:eastAsia="Times New Roman" w:hAnsi="Times New Roman" w:cs="Times New Roman"/>
          <w:sz w:val="23"/>
          <w:szCs w:val="23"/>
          <w:lang w:val="lv-LV" w:eastAsia="ar-SA"/>
        </w:rPr>
        <w:t>pildītājs</w:t>
      </w:r>
      <w:r w:rsidR="00B24483" w:rsidRPr="00B24483">
        <w:rPr>
          <w:rFonts w:ascii="Times New Roman" w:eastAsia="Times New Roman" w:hAnsi="Times New Roman" w:cs="Times New Roman"/>
          <w:sz w:val="23"/>
          <w:szCs w:val="23"/>
          <w:lang w:val="lv-LV" w:eastAsia="ar-SA"/>
        </w:rPr>
        <w:t>), abi kopā saukti „Puses”,</w:t>
      </w:r>
      <w:r w:rsidR="00906878" w:rsidRPr="00906878">
        <w:rPr>
          <w:rFonts w:ascii="Times New Roman" w:eastAsia="Times New Roman" w:hAnsi="Times New Roman" w:cs="Times New Roman"/>
          <w:noProof/>
          <w:sz w:val="23"/>
          <w:szCs w:val="23"/>
          <w:lang w:val="lv-LV" w:eastAsia="ar-SA"/>
        </w:rPr>
        <w:t xml:space="preserve"> bet abi kopā – “Puses „ vai “Līdzēji”,</w:t>
      </w:r>
    </w:p>
    <w:p w:rsidR="00906878" w:rsidRPr="00906878" w:rsidRDefault="00906878" w:rsidP="00906878">
      <w:pPr>
        <w:suppressAutoHyphens/>
        <w:spacing w:after="0" w:line="240" w:lineRule="auto"/>
        <w:ind w:firstLine="513"/>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pamatojoties uz Daugavpils pilsētas domes iepirkumu komisijas 2015.gada </w:t>
      </w:r>
      <w:r w:rsidR="00872C32">
        <w:rPr>
          <w:rFonts w:ascii="Times New Roman" w:eastAsia="Times New Roman" w:hAnsi="Times New Roman" w:cs="Times New Roman"/>
          <w:noProof/>
          <w:sz w:val="23"/>
          <w:szCs w:val="23"/>
          <w:lang w:val="lv-LV" w:eastAsia="ar-SA"/>
        </w:rPr>
        <w:t>21.oktobra</w:t>
      </w:r>
      <w:r w:rsidRPr="00906878">
        <w:rPr>
          <w:rFonts w:ascii="Times New Roman" w:eastAsia="Times New Roman" w:hAnsi="Times New Roman" w:cs="Times New Roman"/>
          <w:noProof/>
          <w:sz w:val="23"/>
          <w:szCs w:val="23"/>
          <w:lang w:val="lv-LV" w:eastAsia="ar-SA"/>
        </w:rPr>
        <w:t xml:space="preserve"> lēmumu iepirkumā “</w:t>
      </w:r>
      <w:r w:rsidRPr="00906878">
        <w:rPr>
          <w:rFonts w:ascii="Times New Roman" w:eastAsia="Times New Roman" w:hAnsi="Times New Roman" w:cs="Times New Roman"/>
          <w:sz w:val="23"/>
          <w:szCs w:val="23"/>
          <w:lang w:val="lv-LV" w:eastAsia="ar-SA"/>
        </w:rPr>
        <w:t>Ugunsaizsardzības sistēmu pārbūve Daugavpils 9.vidusskolā</w:t>
      </w:r>
      <w:r w:rsidRPr="00906878">
        <w:rPr>
          <w:rFonts w:ascii="Times New Roman" w:eastAsia="Times New Roman" w:hAnsi="Times New Roman" w:cs="Times New Roman"/>
          <w:noProof/>
          <w:sz w:val="23"/>
          <w:szCs w:val="23"/>
          <w:lang w:val="lv-LV" w:eastAsia="ar-SA"/>
        </w:rPr>
        <w:t>”, identifikācijas numurs DPD 2014/47, (turpmāk – Iepirkums), noslēdza savā starpā šāda satura līgumu (turpmāk – Līgums):</w:t>
      </w:r>
    </w:p>
    <w:p w:rsidR="00906878" w:rsidRPr="00906878" w:rsidRDefault="00906878" w:rsidP="00906878">
      <w:pPr>
        <w:shd w:val="clear" w:color="auto" w:fill="FFFFFF"/>
        <w:suppressAutoHyphens/>
        <w:spacing w:before="240" w:after="240" w:line="240" w:lineRule="auto"/>
        <w:jc w:val="center"/>
        <w:rPr>
          <w:rFonts w:ascii="Times New Roman" w:eastAsia="Times New Roman" w:hAnsi="Times New Roman" w:cs="Times New Roman"/>
          <w:b/>
          <w:noProof/>
          <w:color w:val="000000"/>
          <w:sz w:val="23"/>
          <w:szCs w:val="23"/>
          <w:lang w:val="lv-LV" w:eastAsia="ar-SA"/>
        </w:rPr>
      </w:pPr>
      <w:r w:rsidRPr="00906878">
        <w:rPr>
          <w:rFonts w:ascii="Times New Roman" w:eastAsia="Times New Roman" w:hAnsi="Times New Roman" w:cs="Times New Roman"/>
          <w:b/>
          <w:noProof/>
          <w:color w:val="000000"/>
          <w:sz w:val="23"/>
          <w:szCs w:val="23"/>
          <w:lang w:val="lv-LV" w:eastAsia="ar-SA"/>
        </w:rPr>
        <w:t>I. Līguma priekšmets</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Pasūtītājs uzdod un Izpildītājs par samaksu uzņemas Līgumā noteiktajā kārtībā, termiņos un pienācīgā kvalitātē, ievērojot normatīvo aktu prasības, veikt </w:t>
      </w:r>
      <w:r w:rsidRPr="00906878">
        <w:rPr>
          <w:rFonts w:ascii="Times New Roman" w:eastAsia="Times New Roman" w:hAnsi="Times New Roman" w:cs="Times New Roman"/>
          <w:b/>
          <w:sz w:val="23"/>
          <w:szCs w:val="23"/>
          <w:lang w:val="lv-LV" w:eastAsia="ar-SA"/>
        </w:rPr>
        <w:t>automātiskās ugunsaizsardzības sistēmas pārbūvi Daugavpils 9.vidusskolā</w:t>
      </w:r>
      <w:r w:rsidRPr="00906878">
        <w:rPr>
          <w:rFonts w:ascii="Times New Roman" w:eastAsia="Times New Roman" w:hAnsi="Times New Roman" w:cs="Times New Roman"/>
          <w:noProof/>
          <w:sz w:val="23"/>
          <w:szCs w:val="23"/>
          <w:lang w:val="lv-LV" w:eastAsia="ar-SA"/>
        </w:rPr>
        <w:t xml:space="preserve"> (turpmāk – darbi), saskaņā ar Izpildītāja sagatavoto tehnisko piedāvājumu (1.pielikums), lokālo tāmi (2.pielikums) un Tehnisko shēmu, kas ir līguma neatņemama sastāvdaļa.</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Cs/>
          <w:noProof/>
          <w:sz w:val="23"/>
          <w:szCs w:val="23"/>
          <w:lang w:val="lv-LV" w:eastAsia="ar-SA"/>
        </w:rPr>
        <w:t xml:space="preserve">Darbu izpildes vieta – Daugavpils 9.vidusskola, </w:t>
      </w:r>
      <w:r w:rsidRPr="00906878">
        <w:rPr>
          <w:rFonts w:ascii="Times New Roman" w:eastAsia="Times New Roman" w:hAnsi="Times New Roman" w:cs="Times New Roman"/>
          <w:bCs/>
          <w:sz w:val="23"/>
          <w:szCs w:val="23"/>
          <w:lang w:val="lv-LV"/>
        </w:rPr>
        <w:t>18. novembra iela 47, Daugavpils</w:t>
      </w:r>
      <w:r w:rsidRPr="00906878">
        <w:rPr>
          <w:rFonts w:ascii="Times New Roman" w:eastAsia="Times New Roman" w:hAnsi="Times New Roman" w:cs="Times New Roman"/>
          <w:noProof/>
          <w:sz w:val="23"/>
          <w:szCs w:val="23"/>
          <w:lang w:val="lv-LV" w:eastAsia="ar-SA"/>
        </w:rPr>
        <w:t xml:space="preserve"> (turpmāk – Objekts).</w:t>
      </w:r>
      <w:r w:rsidRPr="00906878">
        <w:rPr>
          <w:rFonts w:ascii="Times New Roman" w:eastAsia="Times New Roman" w:hAnsi="Times New Roman" w:cs="Times New Roman"/>
          <w:b/>
          <w:noProof/>
          <w:sz w:val="23"/>
          <w:szCs w:val="23"/>
          <w:lang w:val="lv-LV" w:eastAsia="ar-SA"/>
        </w:rPr>
        <w:t xml:space="preserve"> </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Arial"/>
          <w:bCs/>
          <w:noProof/>
          <w:sz w:val="23"/>
          <w:szCs w:val="23"/>
          <w:lang w:val="lv-LV" w:eastAsia="ar-SA"/>
        </w:rPr>
        <w:t xml:space="preserve">Darbi sevī ietver visus Līgumā un lokālajā tāmē noteiktos nepieciešamos darbus, būvniecības vadību un organizēšanu, būvniecībai nepieciešamās tehnikas, </w:t>
      </w:r>
      <w:r w:rsidRPr="00906878">
        <w:rPr>
          <w:rFonts w:ascii="Times New Roman" w:eastAsia="Times New Roman" w:hAnsi="Times New Roman" w:cs="Arial"/>
          <w:noProof/>
          <w:sz w:val="23"/>
          <w:szCs w:val="23"/>
          <w:lang w:val="lv-LV" w:eastAsia="ar-SA"/>
        </w:rPr>
        <w:t xml:space="preserve">instrumentu piegādi, būvgružu novākšanu un utilizāciju, </w:t>
      </w:r>
      <w:r w:rsidRPr="00906878">
        <w:rPr>
          <w:rFonts w:ascii="Times New Roman" w:eastAsia="Times New Roman" w:hAnsi="Times New Roman" w:cs="Arial"/>
          <w:bCs/>
          <w:noProof/>
          <w:sz w:val="23"/>
          <w:szCs w:val="23"/>
          <w:lang w:val="lv-LV" w:eastAsia="ar-SA"/>
        </w:rPr>
        <w:t xml:space="preserve">izpilddokumentācijas sagatavošanu un citas darbības, kuras izriet no šī Līguma un normatīvo aktu prasībām. </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Arial"/>
          <w:bCs/>
          <w:noProof/>
          <w:sz w:val="23"/>
          <w:szCs w:val="23"/>
          <w:lang w:val="lv-LV" w:eastAsia="ar-SA"/>
        </w:rPr>
        <w:t>Izpildītājs apliecina, ka ir pienācīgi iepazinies ar Objektu, veicamā darba apjomu un citu ar darbu izpildi saistīto informāciju.</w:t>
      </w:r>
    </w:p>
    <w:p w:rsidR="00906878" w:rsidRPr="00906878" w:rsidRDefault="00906878" w:rsidP="00906878">
      <w:pPr>
        <w:tabs>
          <w:tab w:val="num" w:pos="720"/>
        </w:tabs>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bCs/>
          <w:noProof/>
          <w:color w:val="000000"/>
          <w:sz w:val="23"/>
          <w:szCs w:val="23"/>
          <w:lang w:val="lv-LV" w:eastAsia="ar-SA"/>
        </w:rPr>
        <w:t>II. Darbu apjoms un izpildes termiņi</w:t>
      </w:r>
    </w:p>
    <w:p w:rsidR="00906878" w:rsidRPr="00906878" w:rsidRDefault="00906878" w:rsidP="00906878">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Izpildītājs organizē un nodrošina darbu veikšanu ievērojot iepriekš noteiktu grafiku un apņemas pabeigt visus darbus</w:t>
      </w:r>
      <w:r w:rsidRPr="00906878">
        <w:rPr>
          <w:rFonts w:ascii="Times New Roman" w:eastAsia="Times New Roman" w:hAnsi="Times New Roman" w:cs="Times New Roman"/>
          <w:b/>
          <w:noProof/>
          <w:color w:val="000000"/>
          <w:sz w:val="23"/>
          <w:szCs w:val="23"/>
          <w:lang w:val="lv-LV" w:eastAsia="ar-SA"/>
        </w:rPr>
        <w:t xml:space="preserve"> 2 (divu) mēnešu laikā no akta parakstīšanas par Objekta nodošanu darbu veikšanai.</w:t>
      </w:r>
    </w:p>
    <w:p w:rsidR="00906878" w:rsidRPr="00906878" w:rsidRDefault="00906878" w:rsidP="00906878">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Līguma izpildes termiņā nav ieskaitīti tehnoloģiskie pārtraukumi. Tehnoloģiskais pārtraukums pieļaujams metereoloģisko apstākļu dēļ būvdarbu izpilde nav iespējama.</w:t>
      </w:r>
    </w:p>
    <w:p w:rsidR="00906878" w:rsidRPr="00906878" w:rsidRDefault="00906878" w:rsidP="00906878">
      <w:pPr>
        <w:numPr>
          <w:ilvl w:val="0"/>
          <w:numId w:val="1"/>
        </w:numPr>
        <w:suppressAutoHyphens/>
        <w:spacing w:after="12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Izpildītājam ir pienākums uzsākt Objektā darbus ne vēlāk kā </w:t>
      </w:r>
      <w:r w:rsidRPr="00906878">
        <w:rPr>
          <w:rFonts w:ascii="Times New Roman" w:eastAsia="Times New Roman" w:hAnsi="Times New Roman" w:cs="Times New Roman"/>
          <w:b/>
          <w:noProof/>
          <w:color w:val="000000"/>
          <w:sz w:val="23"/>
          <w:szCs w:val="23"/>
          <w:lang w:val="lv-LV" w:eastAsia="ar-SA"/>
        </w:rPr>
        <w:t>2 (otrajā) darba dienā</w:t>
      </w:r>
      <w:r w:rsidRPr="00906878">
        <w:rPr>
          <w:rFonts w:ascii="Times New Roman" w:eastAsia="Times New Roman" w:hAnsi="Times New Roman" w:cs="Times New Roman"/>
          <w:noProof/>
          <w:color w:val="000000"/>
          <w:sz w:val="23"/>
          <w:szCs w:val="23"/>
          <w:lang w:val="lv-LV" w:eastAsia="ar-SA"/>
        </w:rPr>
        <w:t xml:space="preserve"> no </w:t>
      </w:r>
      <w:r w:rsidRPr="00906878">
        <w:rPr>
          <w:rFonts w:ascii="Times New Roman" w:eastAsia="Times New Roman" w:hAnsi="Times New Roman" w:cs="Times New Roman"/>
          <w:bCs/>
          <w:noProof/>
          <w:color w:val="000000"/>
          <w:sz w:val="23"/>
          <w:szCs w:val="23"/>
          <w:lang w:val="lv-LV" w:eastAsia="ar-SA"/>
        </w:rPr>
        <w:t>akta parakstīšanas par Objekta nodošanu darbu veikšanai parakstīšanas dienas</w:t>
      </w:r>
      <w:r w:rsidRPr="00906878">
        <w:rPr>
          <w:rFonts w:ascii="Times New Roman" w:eastAsia="Times New Roman" w:hAnsi="Times New Roman" w:cs="Times New Roman"/>
          <w:noProof/>
          <w:color w:val="000000"/>
          <w:sz w:val="23"/>
          <w:szCs w:val="23"/>
          <w:lang w:val="lv-LV" w:eastAsia="ar-SA"/>
        </w:rPr>
        <w:t xml:space="preserve">. Līdzēji paraksta aktu ne vēlāk kā </w:t>
      </w:r>
      <w:r w:rsidRPr="00906878">
        <w:rPr>
          <w:rFonts w:ascii="Times New Roman" w:eastAsia="Times New Roman" w:hAnsi="Times New Roman" w:cs="Times New Roman"/>
          <w:b/>
          <w:noProof/>
          <w:color w:val="000000"/>
          <w:sz w:val="23"/>
          <w:szCs w:val="23"/>
          <w:lang w:val="lv-LV" w:eastAsia="ar-SA"/>
        </w:rPr>
        <w:t>4 (četru)</w:t>
      </w:r>
      <w:r w:rsidRPr="00906878">
        <w:rPr>
          <w:rFonts w:ascii="Times New Roman" w:eastAsia="Times New Roman" w:hAnsi="Times New Roman" w:cs="Times New Roman"/>
          <w:noProof/>
          <w:color w:val="000000"/>
          <w:sz w:val="23"/>
          <w:szCs w:val="23"/>
          <w:lang w:val="lv-LV" w:eastAsia="ar-SA"/>
        </w:rPr>
        <w:t xml:space="preserve"> dienu laikā no līguma noslēgšanas. Ja akts netiek parakstīts, uzskat</w:t>
      </w:r>
      <w:r w:rsidR="00736B7A">
        <w:rPr>
          <w:rFonts w:ascii="Times New Roman" w:eastAsia="Times New Roman" w:hAnsi="Times New Roman" w:cs="Times New Roman"/>
          <w:noProof/>
          <w:color w:val="000000"/>
          <w:sz w:val="23"/>
          <w:szCs w:val="23"/>
          <w:lang w:val="lv-LV" w:eastAsia="ar-SA"/>
        </w:rPr>
        <w:t>ā</w:t>
      </w:r>
      <w:r w:rsidRPr="00906878">
        <w:rPr>
          <w:rFonts w:ascii="Times New Roman" w:eastAsia="Times New Roman" w:hAnsi="Times New Roman" w:cs="Times New Roman"/>
          <w:noProof/>
          <w:color w:val="000000"/>
          <w:sz w:val="23"/>
          <w:szCs w:val="23"/>
          <w:lang w:val="lv-LV" w:eastAsia="ar-SA"/>
        </w:rPr>
        <w:t>ms, ka Objekts ir nodots Izpildītājam darbu veikšanai 4 (ceturtajā) dienā no līguma spēkā stāšanās dienas.</w:t>
      </w:r>
    </w:p>
    <w:p w:rsidR="00906878" w:rsidRPr="00906878" w:rsidRDefault="00906878" w:rsidP="00906878">
      <w:pPr>
        <w:numPr>
          <w:ilvl w:val="0"/>
          <w:numId w:val="1"/>
        </w:numPr>
        <w:tabs>
          <w:tab w:val="num" w:pos="720"/>
        </w:tabs>
        <w:suppressAutoHyphens/>
        <w:spacing w:after="12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Izpildītājs pirms darbu uzsākšanas ieceļ konkursa piedāvājumā norādīto sertificētu atbildīgo būvdarbu vadītāju </w:t>
      </w:r>
      <w:r w:rsidR="00872C32">
        <w:rPr>
          <w:rFonts w:ascii="Times New Roman" w:eastAsia="Times New Roman" w:hAnsi="Times New Roman" w:cs="Times New Roman"/>
          <w:noProof/>
          <w:color w:val="000000"/>
          <w:sz w:val="23"/>
          <w:szCs w:val="23"/>
          <w:lang w:val="lv-LV" w:eastAsia="ar-SA"/>
        </w:rPr>
        <w:t>Andri Meieru</w:t>
      </w:r>
      <w:r w:rsidRPr="00906878">
        <w:rPr>
          <w:rFonts w:ascii="Times New Roman" w:eastAsia="Times New Roman" w:hAnsi="Times New Roman" w:cs="Times New Roman"/>
          <w:noProof/>
          <w:color w:val="000000"/>
          <w:sz w:val="23"/>
          <w:szCs w:val="23"/>
          <w:lang w:val="lv-LV" w:eastAsia="ar-SA"/>
        </w:rPr>
        <w:t>. Atbildīgais būvdarbu vadītājs veic normatīvajos aktos noteiktās funkcijas.</w:t>
      </w:r>
      <w:r w:rsidRPr="00906878">
        <w:rPr>
          <w:rFonts w:ascii="Times New Roman" w:eastAsia="Times New Roman" w:hAnsi="Times New Roman" w:cs="Times New Roman"/>
          <w:iCs/>
          <w:sz w:val="23"/>
          <w:szCs w:val="23"/>
          <w:lang w:val="lv-LV" w:eastAsia="ar-SA"/>
        </w:rPr>
        <w:t xml:space="preserve"> Ar šo līgumu Izpildītājs ir pilnvarots veikt Ministru kabineta  2003.gada 25.februāra noteikumos Nr.92 „Darba aizsardzības prasības, veicot būvdarbus” noteiktās  projekta vadītāja funkcijas</w:t>
      </w:r>
      <w:r w:rsidRPr="00906878">
        <w:rPr>
          <w:rFonts w:ascii="Times New Roman" w:eastAsia="Arial Unicode MS" w:hAnsi="Times New Roman" w:cs="Times New Roman"/>
          <w:sz w:val="23"/>
          <w:szCs w:val="23"/>
          <w:lang w:val="lv-LV" w:eastAsia="ar-SA"/>
        </w:rPr>
        <w:t>.</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lastRenderedPageBreak/>
        <w:t>Pēc Līguma ietvaros paredzēto darbu pabeigšanas Izpildītājs veic izpildīto darbu, kā arī visas ar to saistītās dokumentācijas nodošanu Pasūtītājam saskaņā ar šī Līguma noteikumiem un Latvijas būvnormatīviem.</w:t>
      </w:r>
    </w:p>
    <w:p w:rsidR="00906878" w:rsidRPr="00906878" w:rsidRDefault="00906878" w:rsidP="00906878">
      <w:pPr>
        <w:tabs>
          <w:tab w:val="num" w:pos="720"/>
        </w:tabs>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III. Izpildītāja pienākumi</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Veikt darbus kvalitatīvi, ievērojot Līgumā un Iepirkuma dokumentācijā minētās prasības un Lokālajā tāmē norādītos darbu apjomus.</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Sagatavot normatīvajos aktos noteikto izpilddokumentāciju. </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Veikt darbus ar savu (īpašumā vai lietošanā esošu) aprīkojumu, materiāliem vai citiem nepieciešamajiem tehniskajiem līdzekļiem un instrumentiem. </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Par saviem līdzekļiem piegādāt darbam nepieciešamos materiālus, konstrukcijas un iekārtas.</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Darbus izpildīt ar Latvijā sertificētiem un kvalitatīviem materiāliem.</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Darbu veikšanas procesā ievērot darba aizsardzības, ugunsdrošības noteikumus un uzņemties pilnu atbildību par jebkādiem minēto noteikumu pārkāpumiem un to izraisītām sekām.</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Nodrošināt Objektā strādājošos ar nepieciešamajiem darba aizsardzības līdzekļiem.</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Segt Pasūtītājam ar darbu izpildi saistītos izdevumus, ja tādi rodas darbu izpildes laikā.</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Nodrošināt darba laikā Pasūtītājam brīvu un drošu piekļūšanu Objektam.</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Nodrošināt tīrību Objektā, regulāru būvgružu izvešanu no Objekta uz sava rēķina. </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Nekavējoties rakstveidā informēt Pasūtītāju par visiem apstākļiem, kas atklājušies darbu izpildes procesā un var neparedzēti ietekmēt darbu izpildi.</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Savlaicīgi brīdināt Pasūtītāju, ja darbu izpildes gaitā radušies apstākļi, kas var būt bīstami cilvēku veselībai vai dzīvībai, un veikt visus nepieciešamos pasākumus, lai tos novērstu.</w:t>
      </w:r>
    </w:p>
    <w:p w:rsidR="00906878" w:rsidRPr="00906878" w:rsidRDefault="00906878" w:rsidP="00906878">
      <w:pPr>
        <w:numPr>
          <w:ilvl w:val="0"/>
          <w:numId w:val="1"/>
        </w:numPr>
        <w:tabs>
          <w:tab w:val="num" w:pos="72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Pildīt visus citus no šī Līguma, tehniskā piedāvājuma un normatīvajiem aktiem izrietošos Izpildītāja pienākumus.</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Līguma izpildē iesaistīt konkursa piedāvājumā norādītos speciālistus, tajā skaitā konkursa piedāvājumā norādīto būvdarbu vadītāju un darba aizsardzības koordinatoru, un apakšuzņēmējus. </w:t>
      </w:r>
    </w:p>
    <w:p w:rsidR="00906878" w:rsidRPr="00906878" w:rsidRDefault="00906878" w:rsidP="00906878">
      <w:pPr>
        <w:numPr>
          <w:ilvl w:val="0"/>
          <w:numId w:val="1"/>
        </w:numPr>
        <w:tabs>
          <w:tab w:val="num" w:pos="720"/>
        </w:tabs>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06878" w:rsidRPr="00906878" w:rsidRDefault="00906878" w:rsidP="00906878">
      <w:pPr>
        <w:numPr>
          <w:ilvl w:val="1"/>
          <w:numId w:val="1"/>
        </w:numPr>
        <w:tabs>
          <w:tab w:val="num" w:pos="1134"/>
        </w:tabs>
        <w:suppressAutoHyphens/>
        <w:spacing w:after="60" w:line="240" w:lineRule="auto"/>
        <w:ind w:left="1134"/>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personāls vai apakšuzņēmējs atbilst tām paziņojumā par līgumu un iepirkuma procedūras dokumentos noteiktajām prasībām, kas attiecas uz piegādātāja personālu vai apakšuzņēmējiem;</w:t>
      </w:r>
    </w:p>
    <w:p w:rsidR="00906878" w:rsidRPr="00906878" w:rsidRDefault="00906878" w:rsidP="00906878">
      <w:pPr>
        <w:numPr>
          <w:ilvl w:val="1"/>
          <w:numId w:val="1"/>
        </w:numPr>
        <w:tabs>
          <w:tab w:val="num" w:pos="1134"/>
        </w:tabs>
        <w:suppressAutoHyphens/>
        <w:spacing w:after="60" w:line="240" w:lineRule="auto"/>
        <w:ind w:left="1134"/>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lastRenderedPageBreak/>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906878" w:rsidRPr="00906878" w:rsidRDefault="00906878" w:rsidP="00906878">
      <w:pPr>
        <w:spacing w:before="240" w:after="240" w:line="240" w:lineRule="auto"/>
        <w:jc w:val="center"/>
        <w:rPr>
          <w:rFonts w:ascii="Times New Roman" w:eastAsia="Times New Roman" w:hAnsi="Times New Roman" w:cs="Times New Roman"/>
          <w:b/>
          <w:noProof/>
          <w:sz w:val="23"/>
          <w:szCs w:val="23"/>
          <w:lang w:val="lv-LV" w:eastAsia="ar-SA"/>
        </w:rPr>
      </w:pPr>
      <w:r w:rsidRPr="00906878">
        <w:rPr>
          <w:rFonts w:ascii="Times New Roman" w:eastAsia="Times New Roman" w:hAnsi="Times New Roman" w:cs="Times New Roman"/>
          <w:b/>
          <w:noProof/>
          <w:sz w:val="23"/>
          <w:szCs w:val="23"/>
          <w:lang w:val="lv-LV" w:eastAsia="ar-SA"/>
        </w:rPr>
        <w:t>IV. Pasūtītāja pienākumi</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Norēķināties ar Izpildītāju par kvalitatīvi izpildītiem darbiem Līgumā noteiktajā kārtībā</w:t>
      </w:r>
      <w:r w:rsidRPr="00906878">
        <w:rPr>
          <w:rFonts w:ascii="Times New Roman" w:eastAsia="Times New Roman" w:hAnsi="Times New Roman" w:cs="Times New Roman"/>
          <w:noProof/>
          <w:color w:val="000000"/>
          <w:sz w:val="23"/>
          <w:szCs w:val="23"/>
          <w:lang w:val="lv-LV" w:eastAsia="ar-SA"/>
        </w:rPr>
        <w:t>.</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Nodrošināt Izpildītājam brīvu un netraucētu piekļuvi Objektam.</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Norīkot par līguma izpildi atbildīgo personu.</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V. Maksāšanas noteikumi</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Līguma summa bez pievienotās vērtības nodokļa (turpmāk – PVN) par darbu veikšanu sastāda </w:t>
      </w:r>
      <w:r w:rsidRPr="00906878">
        <w:rPr>
          <w:rFonts w:ascii="Times New Roman" w:eastAsia="Times New Roman" w:hAnsi="Times New Roman" w:cs="Times New Roman"/>
          <w:b/>
          <w:noProof/>
          <w:color w:val="000000"/>
          <w:sz w:val="23"/>
          <w:szCs w:val="23"/>
          <w:lang w:val="lv-LV" w:eastAsia="ar-SA"/>
        </w:rPr>
        <w:t xml:space="preserve"> EUR</w:t>
      </w:r>
      <w:r w:rsidR="00872C32" w:rsidRPr="00872C32">
        <w:rPr>
          <w:rFonts w:ascii="Times New Roman" w:eastAsia="Times New Roman" w:hAnsi="Times New Roman" w:cs="Times New Roman"/>
          <w:b/>
          <w:noProof/>
          <w:color w:val="000000"/>
          <w:sz w:val="23"/>
          <w:szCs w:val="23"/>
          <w:lang w:val="lv-LV" w:eastAsia="ar-SA"/>
        </w:rPr>
        <w:t xml:space="preserve"> 11 669,19</w:t>
      </w:r>
      <w:r w:rsidRPr="00906878">
        <w:rPr>
          <w:rFonts w:ascii="Times New Roman" w:eastAsia="Times New Roman" w:hAnsi="Times New Roman" w:cs="Times New Roman"/>
          <w:b/>
          <w:noProof/>
          <w:color w:val="000000"/>
          <w:sz w:val="23"/>
          <w:szCs w:val="23"/>
          <w:lang w:val="lv-LV" w:eastAsia="ar-SA"/>
        </w:rPr>
        <w:t xml:space="preserve"> (</w:t>
      </w:r>
      <w:r w:rsidR="00872C32" w:rsidRPr="00872C32">
        <w:rPr>
          <w:rFonts w:ascii="Times New Roman" w:eastAsia="Times New Roman" w:hAnsi="Times New Roman" w:cs="Times New Roman"/>
          <w:b/>
          <w:noProof/>
          <w:color w:val="000000"/>
          <w:sz w:val="23"/>
          <w:szCs w:val="23"/>
          <w:lang w:val="lv-LV" w:eastAsia="ar-SA"/>
        </w:rPr>
        <w:t xml:space="preserve">vienpadsmit tūkstoši seši simti sešdesmit deviņi </w:t>
      </w:r>
      <w:r w:rsidR="00872C32" w:rsidRPr="004A455F">
        <w:rPr>
          <w:rFonts w:ascii="Times New Roman" w:eastAsia="Times New Roman" w:hAnsi="Times New Roman" w:cs="Times New Roman"/>
          <w:b/>
          <w:i/>
          <w:noProof/>
          <w:color w:val="000000"/>
          <w:sz w:val="23"/>
          <w:szCs w:val="23"/>
          <w:lang w:val="lv-LV" w:eastAsia="ar-SA"/>
        </w:rPr>
        <w:t>euro</w:t>
      </w:r>
      <w:r w:rsidR="00872C32" w:rsidRPr="00872C32">
        <w:rPr>
          <w:rFonts w:ascii="Times New Roman" w:eastAsia="Times New Roman" w:hAnsi="Times New Roman" w:cs="Times New Roman"/>
          <w:b/>
          <w:noProof/>
          <w:color w:val="000000"/>
          <w:sz w:val="23"/>
          <w:szCs w:val="23"/>
          <w:lang w:val="lv-LV" w:eastAsia="ar-SA"/>
        </w:rPr>
        <w:t xml:space="preserve"> un 19 centi</w:t>
      </w:r>
      <w:r w:rsidRPr="00906878">
        <w:rPr>
          <w:rFonts w:ascii="Times New Roman" w:eastAsia="Times New Roman" w:hAnsi="Times New Roman" w:cs="Times New Roman"/>
          <w:b/>
          <w:noProof/>
          <w:color w:val="000000"/>
          <w:sz w:val="23"/>
          <w:szCs w:val="23"/>
          <w:lang w:val="lv-LV" w:eastAsia="ar-SA"/>
        </w:rPr>
        <w:t>)</w:t>
      </w:r>
      <w:r w:rsidR="00872C32">
        <w:rPr>
          <w:rFonts w:ascii="Times New Roman" w:eastAsia="Times New Roman" w:hAnsi="Times New Roman" w:cs="Times New Roman"/>
          <w:noProof/>
          <w:color w:val="000000"/>
          <w:sz w:val="23"/>
          <w:szCs w:val="23"/>
          <w:lang w:val="lv-LV" w:eastAsia="ar-SA"/>
        </w:rPr>
        <w:t xml:space="preserve"> bez </w:t>
      </w:r>
      <w:r w:rsidR="004A455F">
        <w:rPr>
          <w:rFonts w:ascii="Times New Roman" w:eastAsia="Times New Roman" w:hAnsi="Times New Roman" w:cs="Times New Roman"/>
          <w:noProof/>
          <w:color w:val="000000"/>
          <w:sz w:val="23"/>
          <w:szCs w:val="23"/>
          <w:lang w:val="lv-LV" w:eastAsia="ar-SA"/>
        </w:rPr>
        <w:t>pievienotās vērtības nodokļa (</w:t>
      </w:r>
      <w:r w:rsidR="00872C32">
        <w:rPr>
          <w:rFonts w:ascii="Times New Roman" w:eastAsia="Times New Roman" w:hAnsi="Times New Roman" w:cs="Times New Roman"/>
          <w:noProof/>
          <w:color w:val="000000"/>
          <w:sz w:val="23"/>
          <w:szCs w:val="23"/>
          <w:lang w:val="lv-LV" w:eastAsia="ar-SA"/>
        </w:rPr>
        <w:t>PVN</w:t>
      </w:r>
      <w:r w:rsidR="004A455F">
        <w:rPr>
          <w:rFonts w:ascii="Times New Roman" w:eastAsia="Times New Roman" w:hAnsi="Times New Roman" w:cs="Times New Roman"/>
          <w:noProof/>
          <w:color w:val="000000"/>
          <w:sz w:val="23"/>
          <w:szCs w:val="23"/>
          <w:lang w:val="lv-LV" w:eastAsia="ar-SA"/>
        </w:rPr>
        <w:t>)</w:t>
      </w:r>
      <w:r w:rsidRPr="00906878">
        <w:rPr>
          <w:rFonts w:ascii="Times New Roman" w:eastAsia="Times New Roman" w:hAnsi="Times New Roman" w:cs="Times New Roman"/>
          <w:noProof/>
          <w:color w:val="000000"/>
          <w:sz w:val="23"/>
          <w:szCs w:val="23"/>
          <w:lang w:val="lv-LV" w:eastAsia="ar-SA"/>
        </w:rPr>
        <w:t xml:space="preserve">. Atbilstoši Pievienotās vērtības nodokļa likuma 142.panta otrajai daļai, PVN, kas sastāda </w:t>
      </w:r>
      <w:r w:rsidR="00736B7A" w:rsidRPr="00906878">
        <w:rPr>
          <w:rFonts w:ascii="Times New Roman" w:eastAsia="Times New Roman" w:hAnsi="Times New Roman" w:cs="Times New Roman"/>
          <w:b/>
          <w:noProof/>
          <w:color w:val="000000"/>
          <w:sz w:val="23"/>
          <w:szCs w:val="23"/>
          <w:lang w:val="lv-LV" w:eastAsia="ar-SA"/>
        </w:rPr>
        <w:t>EUR</w:t>
      </w:r>
      <w:r w:rsidR="00736B7A" w:rsidRPr="00906878">
        <w:rPr>
          <w:rFonts w:ascii="Times New Roman" w:eastAsia="Times New Roman" w:hAnsi="Times New Roman" w:cs="Times New Roman"/>
          <w:noProof/>
          <w:color w:val="000000"/>
          <w:sz w:val="23"/>
          <w:szCs w:val="23"/>
          <w:lang w:val="lv-LV" w:eastAsia="ar-SA"/>
        </w:rPr>
        <w:t xml:space="preserve"> </w:t>
      </w:r>
      <w:r w:rsidR="00736B7A" w:rsidRPr="00736B7A">
        <w:rPr>
          <w:rFonts w:ascii="Times New Roman" w:eastAsia="Times New Roman" w:hAnsi="Times New Roman" w:cs="Times New Roman"/>
          <w:b/>
          <w:noProof/>
          <w:color w:val="000000"/>
          <w:sz w:val="23"/>
          <w:szCs w:val="23"/>
          <w:lang w:val="lv-LV" w:eastAsia="ar-SA"/>
        </w:rPr>
        <w:t>2450,53</w:t>
      </w:r>
      <w:r w:rsidR="00736B7A">
        <w:rPr>
          <w:rFonts w:ascii="Times New Roman" w:eastAsia="Times New Roman" w:hAnsi="Times New Roman" w:cs="Times New Roman"/>
          <w:noProof/>
          <w:color w:val="000000"/>
          <w:sz w:val="23"/>
          <w:szCs w:val="23"/>
          <w:lang w:val="lv-LV" w:eastAsia="ar-SA"/>
        </w:rPr>
        <w:t xml:space="preserve"> (divi tūkstoši četri simti piecdesmit </w:t>
      </w:r>
      <w:r w:rsidR="00736B7A" w:rsidRPr="00736B7A">
        <w:rPr>
          <w:rFonts w:ascii="Times New Roman" w:eastAsia="Times New Roman" w:hAnsi="Times New Roman" w:cs="Times New Roman"/>
          <w:i/>
          <w:noProof/>
          <w:color w:val="000000"/>
          <w:sz w:val="23"/>
          <w:szCs w:val="23"/>
          <w:lang w:val="lv-LV" w:eastAsia="ar-SA"/>
        </w:rPr>
        <w:t>euro</w:t>
      </w:r>
      <w:r w:rsidR="00736B7A">
        <w:rPr>
          <w:rFonts w:ascii="Times New Roman" w:eastAsia="Times New Roman" w:hAnsi="Times New Roman" w:cs="Times New Roman"/>
          <w:noProof/>
          <w:color w:val="000000"/>
          <w:sz w:val="23"/>
          <w:szCs w:val="23"/>
          <w:lang w:val="lv-LV" w:eastAsia="ar-SA"/>
        </w:rPr>
        <w:t xml:space="preserve"> un 53 centi)</w:t>
      </w:r>
      <w:r w:rsidRPr="00906878">
        <w:rPr>
          <w:rFonts w:ascii="Times New Roman" w:eastAsia="Times New Roman" w:hAnsi="Times New Roman" w:cs="Times New Roman"/>
          <w:noProof/>
          <w:color w:val="000000"/>
          <w:sz w:val="23"/>
          <w:szCs w:val="23"/>
          <w:lang w:val="lv-LV" w:eastAsia="ar-SA"/>
        </w:rPr>
        <w:t xml:space="preserve"> valsts budžetā maksā Pasūtītājs.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Līguma summa ietver samaksu par šī Līguma ietvaros paredzēto Izpildītāja saistību izpildi – darbu, materiāliem, mehānismu izmaksām, iekārtu izmaksām un visiem citiem izdevumiem, kas minēti līguma 3.punktā un tāmē.</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Apmaksa par darbu izpildi tiks veikta par faktiski izpildītiem darbiem. Apmaksa tiks veikta </w:t>
      </w:r>
      <w:r w:rsidRPr="00906878">
        <w:rPr>
          <w:rFonts w:ascii="Times New Roman" w:eastAsia="Times New Roman" w:hAnsi="Times New Roman" w:cs="Times New Roman"/>
          <w:b/>
          <w:noProof/>
          <w:sz w:val="23"/>
          <w:szCs w:val="23"/>
          <w:lang w:val="lv-LV" w:eastAsia="ar-SA"/>
        </w:rPr>
        <w:t>30 (trīsdesmit)</w:t>
      </w:r>
      <w:r w:rsidRPr="00906878">
        <w:rPr>
          <w:rFonts w:ascii="Times New Roman" w:eastAsia="Times New Roman" w:hAnsi="Times New Roman" w:cs="Times New Roman"/>
          <w:noProof/>
          <w:sz w:val="23"/>
          <w:szCs w:val="23"/>
          <w:lang w:val="lv-LV" w:eastAsia="ar-SA"/>
        </w:rPr>
        <w:t xml:space="preserve"> kalendāro dienu laikā pēc darbu nodošanas – pieņemšanas akta parakstīšanas, pamatojoties uz Izpildītāja izsniegtu rēķinu.</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Iespējamais sadārdzinājums Līguma realizācijas laikā netiks papildus apmaksāts.</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VI. Darbu nodošana Pasūtītājam</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Izpildītājs iesniedz Pasūtītājam darbu pieņemšanas – nodošanas aktu divos eksemplāros, kurā tiek norādīts faktiski paveiktais darba apjoms, kā arī apliecinājumu par garantijas saistību pildīšanu pēc objekta nodošanas ekspluatācijā </w:t>
      </w:r>
      <w:r w:rsidRPr="00906878">
        <w:rPr>
          <w:rFonts w:ascii="Times New Roman" w:eastAsia="Times New Roman" w:hAnsi="Times New Roman" w:cs="Times New Roman"/>
          <w:sz w:val="23"/>
          <w:szCs w:val="23"/>
          <w:lang w:val="lv-LV"/>
        </w:rPr>
        <w:t>uz segumu un veiktajiem darbiem</w:t>
      </w:r>
      <w:r w:rsidRPr="00906878">
        <w:rPr>
          <w:rFonts w:ascii="Times New Roman" w:eastAsia="Times New Roman" w:hAnsi="Times New Roman" w:cs="Times New Roman"/>
          <w:noProof/>
          <w:sz w:val="23"/>
          <w:szCs w:val="23"/>
          <w:lang w:val="lv-LV" w:eastAsia="ar-SA"/>
        </w:rPr>
        <w:t>.</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5 (piecu) darba dienu laikā</w:t>
      </w:r>
      <w:r w:rsidRPr="00906878">
        <w:rPr>
          <w:rFonts w:ascii="Times New Roman" w:eastAsia="Times New Roman" w:hAnsi="Times New Roman" w:cs="Times New Roman"/>
          <w:noProof/>
          <w:color w:val="000000"/>
          <w:sz w:val="23"/>
          <w:szCs w:val="23"/>
          <w:lang w:val="lv-LV" w:eastAsia="ar-SA"/>
        </w:rPr>
        <w:t xml:space="preserve"> pēc darbu pieņemšanas – nodošanas akta saņemšanas Pasūtītājs pārbauda izpildīto darbu apjomu un kvalitāti, kā arī darbu izpildes dokumentāciju un paraksta aktu vai noformē rakstveida motivētu atteikumu darbus pieņemt.</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Pasūtītājam ir tiesības atteikties no darbu pieņemšanas, ja darbu pieņemšanas procesā tiek konstatēti kvalitātes trūkumi, paveikto darbu neatbilstība šī Līguma noteikumiem vai Latvijas Republikas normatīvajiem aktiem. Pēc attiecīgo trūkumu novēršanas Izpildītājs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906878" w:rsidRPr="00906878" w:rsidRDefault="00906878" w:rsidP="00906878">
      <w:pPr>
        <w:numPr>
          <w:ilvl w:val="0"/>
          <w:numId w:val="1"/>
        </w:numPr>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Abpusēji parakstīts pieņemšanas nodošanas akts ir pamats rēķina izrakstīšanai. Samaksa tiek veikta par faktiski izpildītajiem darbiem.</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VII. Garantijas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Izpildītājs garantē izpildīto darbu kvalitāti un atbilstību šī Līguma noteikumiem un Latvijas Republikas normatīvajiem aktiem.</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sz w:val="23"/>
          <w:szCs w:val="23"/>
          <w:lang w:val="lv-LV" w:eastAsia="ar-SA"/>
        </w:rPr>
        <w:lastRenderedPageBreak/>
        <w:t>Būvdarbu garantijas termiņš</w:t>
      </w:r>
      <w:r w:rsidRPr="00906878">
        <w:rPr>
          <w:rFonts w:ascii="Times New Roman" w:eastAsia="Times New Roman" w:hAnsi="Times New Roman" w:cs="Times New Roman"/>
          <w:b/>
          <w:noProof/>
          <w:color w:val="000000"/>
          <w:sz w:val="23"/>
          <w:szCs w:val="23"/>
          <w:lang w:val="lv-LV" w:eastAsia="ar-SA"/>
        </w:rPr>
        <w:t xml:space="preserve"> ir 36 (trīsdesmit seši) mēneši, </w:t>
      </w:r>
      <w:r w:rsidRPr="00906878">
        <w:rPr>
          <w:rFonts w:ascii="Times New Roman" w:eastAsia="Times New Roman" w:hAnsi="Times New Roman" w:cs="Times New Roman"/>
          <w:noProof/>
          <w:color w:val="000000"/>
          <w:sz w:val="23"/>
          <w:szCs w:val="23"/>
          <w:lang w:val="lv-LV" w:eastAsia="ar-SA"/>
        </w:rPr>
        <w:t>skaitot no darbu pieņemšanas – nodošanas akta parakstīšanas.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Garantijas termiņā konstatētos defektus un citus trūkumus Izpildītājs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Izpildītājam ir obligāts. Ekspertīze tiek veikta uz Izpildītāja rēķina.</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Izpildītājs garantijas termiņā atsakās novērst konstatētos defektus vai nenovērš tos noteiktajā termiņā, Pasūtītājam ir tiesības šo darbu veikšanu uz Izpildītāja rēķina uzdot trešajai personai.</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Izpildītājs nodrošina, ka tā iegādāto materiālu ražotāju un pārdevēju garantijas tiek nodotas Pasūtītājam.</w:t>
      </w:r>
    </w:p>
    <w:p w:rsidR="00906878" w:rsidRPr="00906878" w:rsidRDefault="00906878" w:rsidP="00906878">
      <w:pPr>
        <w:shd w:val="clear" w:color="auto" w:fill="FFFFFF"/>
        <w:suppressAutoHyphens/>
        <w:spacing w:before="240" w:after="240" w:line="240" w:lineRule="auto"/>
        <w:jc w:val="center"/>
        <w:rPr>
          <w:rFonts w:ascii="Times New Roman" w:eastAsia="Times New Roman" w:hAnsi="Times New Roman" w:cs="Times New Roman"/>
          <w:b/>
          <w:noProof/>
          <w:color w:val="000000"/>
          <w:sz w:val="23"/>
          <w:szCs w:val="23"/>
          <w:lang w:val="lv-LV" w:eastAsia="ar-SA"/>
        </w:rPr>
      </w:pPr>
      <w:r w:rsidRPr="00906878">
        <w:rPr>
          <w:rFonts w:ascii="Times New Roman" w:eastAsia="Times New Roman" w:hAnsi="Times New Roman" w:cs="Times New Roman"/>
          <w:b/>
          <w:noProof/>
          <w:color w:val="000000"/>
          <w:sz w:val="23"/>
          <w:szCs w:val="23"/>
          <w:lang w:val="lv-LV" w:eastAsia="ar-SA"/>
        </w:rPr>
        <w:t>VIII. Atbildība</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Izpildītājs uzņemas pilnu atbildību par mantiskajiem zaudējumiem, kas var rasties Pasūtītājam vai trešajām personām, Izpildītājam veicot šajā Līgumā paredzētos darbus, un apņemas patstāvīgi atrisināt visas pretenzijas un prasības, kādas šajā sakarā izvirza trešās personas vai Pasūtītājs.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Līdzēji ir savstarpēji atbildīgi par sniegto ziņu patiesumu un pilnību.</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Izpildītājs garantē, ka pašlaik pret Izpildītāju nav, vai, pēc viņa labākās pārliecības, nedraud un netiek uzsākta tiesāšanās, arbitrāža, vai arī citi tiesas procesi, kas varētu (ja netiek pierādīts pretējais) būtiski nelabvēlīgi ietekmēt Izpildītāja finansiālo stāvokli vai Izpildītāju spēju izpildīt jebkādas viņa saistības sakarā ar šo Līgumu.</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IX. Sankcijas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Izpildītājs neuzsāk darbus noteiktajā termiņā, saskaņā ar Līguma 7.punktu, tad veicot galīgo norēķinu no Izpildītājam izmaksājamās summas ietur līgumsodu 0,2% apmērā no Līguma summas par katru nokavēto dienu, bet ne vairāk kā 10% no kopējās līguma summas.</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Ja Izpildītājs nokavē darbu izpildes galīgo termiņu, Pasūtītājs, veicot galīgo norēķinu, no Izpildītājam izmaksājamās summas ietur līgumsodu 0,2% apmērā no Līguma summas par katru nokavēto dienu, bet ne vairāk kā 10% no kopējās līguma summas. </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Pasūtītājs kavē šī līguma 33.punktā noteikto maksājumu, tas maksā Izpildītājam līgumsodu 0,2 % apmērā no neveiktās maksājuma summas par katru nokavēto dienu,</w:t>
      </w:r>
      <w:r w:rsidRPr="00906878">
        <w:rPr>
          <w:rFonts w:ascii="Times New Roman" w:eastAsia="Times New Roman" w:hAnsi="Times New Roman" w:cs="Times New Roman"/>
          <w:lang w:val="lv-LV"/>
        </w:rPr>
        <w:t xml:space="preserve"> </w:t>
      </w:r>
      <w:r w:rsidRPr="00906878">
        <w:rPr>
          <w:rFonts w:ascii="Times New Roman" w:eastAsia="Times New Roman" w:hAnsi="Times New Roman" w:cs="Times New Roman"/>
          <w:noProof/>
          <w:color w:val="000000"/>
          <w:sz w:val="23"/>
          <w:szCs w:val="23"/>
          <w:lang w:val="lv-LV" w:eastAsia="ar-SA"/>
        </w:rPr>
        <w:t xml:space="preserve">bet ne vairāk kā 10% no kopējās līguma summas. </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X. Nepārvarama vara</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lastRenderedPageBreak/>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906878" w:rsidRPr="00906878" w:rsidRDefault="00906878" w:rsidP="00906878">
      <w:pPr>
        <w:spacing w:before="240" w:after="240" w:line="240" w:lineRule="auto"/>
        <w:jc w:val="center"/>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
          <w:noProof/>
          <w:color w:val="000000"/>
          <w:sz w:val="23"/>
          <w:szCs w:val="23"/>
          <w:lang w:val="lv-LV" w:eastAsia="ar-SA"/>
        </w:rPr>
        <w:t>XI. Līguma vienpusēja izbeigšana un darbu pārtraukšana</w:t>
      </w:r>
    </w:p>
    <w:p w:rsidR="00906878" w:rsidRPr="00906878" w:rsidRDefault="00906878" w:rsidP="00906878">
      <w:pPr>
        <w:numPr>
          <w:ilvl w:val="0"/>
          <w:numId w:val="1"/>
        </w:numPr>
        <w:suppressAutoHyphens/>
        <w:spacing w:after="60" w:line="240" w:lineRule="auto"/>
        <w:ind w:left="357" w:hanging="357"/>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Pasūtītājs ir tiesīgs vienpusēji izbeigt šo Līgumu, paziņojot par to Izpildītājam  rakstveidā 5 (piecas) kalendārās dienas iepriekš šādos gadījumos:</w:t>
      </w:r>
    </w:p>
    <w:p w:rsidR="00906878" w:rsidRPr="00906878" w:rsidRDefault="00906878" w:rsidP="00906878">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Izpildītājs nokavē darbu uzsākšanas termiņu vairāk kā par 10 (desmit) dienām. Līgums tomēr netiek izbeigts, ja Izpildītājs pierāda, ka nav vainojams pie darbu neuzsākšanas noteiktajā termiņā;</w:t>
      </w:r>
    </w:p>
    <w:p w:rsidR="00906878" w:rsidRPr="00906878" w:rsidRDefault="00906878" w:rsidP="00906878">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Izpildītājs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906878" w:rsidRPr="00906878" w:rsidRDefault="00906878" w:rsidP="00906878">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ja pēc Pasūtītāja pieprasījuma neatkarīga ekspertīze, kuras sastāvu rakstveidā apstiprinājuši abi Līdzēji, ir konstatējusi, ka Izpildītājs darbus veic nekvalitatīvi vai neatbilstoši Latvijas būvnormatīviem, kas būtiski varētu ietekmēt Objekta tālāko ekspluatāciju;</w:t>
      </w:r>
    </w:p>
    <w:p w:rsidR="00906878" w:rsidRPr="00906878" w:rsidRDefault="00906878" w:rsidP="00906878">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pret Izpildītāju tiek iesniegta prasība par atzīšanu par maksātnespējīgu (izņemot gadījumu, ja tiek piemērota sanācija) vai uzsākta tā likvidācija;</w:t>
      </w:r>
    </w:p>
    <w:p w:rsidR="00906878" w:rsidRPr="00906878" w:rsidRDefault="00906878" w:rsidP="00906878">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 xml:space="preserve">tiek veiktas piespiedu darbības no trešo personu puses, kā rezultātā tiek apķīlāta (aprakstīta) Izpildītāja manta, uzlikts liegums rīcībai ar banku kontiem, uzlikts liegums kustamām mantām un nekustamajam īpašumam valsts publiskajos reģistros. </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Izpildītājam ir pienākums pārtraukt darbu izpildi ar Pasūtītāja paziņojuma par Līguma izbeigšanu saņemšanas brīdi. Līguma izbeigšanas gadījumā, veicot galīgo norēķinu, Pasūtītājs samaksā Izpildītājam par līdz paziņojuma saņemšanas dienai Objektā izpildītajiem darbiem, izmantotajiem materiāliem un piegādātajām iekārtām. Pēc darbu pārtraukšanas, Izpildītājam jāatstāj Objekts 7 (septiņu) kalendāro dienu laikā, aizvācot savas mantas, instrumentus, izvedot būvgružus un atstājot Objektu sakārtotā vidē.</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smartTag w:uri="schemas-tilde-lv/tildestengine" w:element="veidnes">
        <w:smartTagPr>
          <w:attr w:name="baseform" w:val="līgum|s"/>
          <w:attr w:name="id" w:val="-1"/>
          <w:attr w:name="text" w:val="līgumu"/>
        </w:smartTagPr>
        <w:r w:rsidRPr="00906878">
          <w:rPr>
            <w:rFonts w:ascii="Times New Roman" w:eastAsia="Times New Roman" w:hAnsi="Times New Roman" w:cs="Times New Roman"/>
            <w:sz w:val="23"/>
            <w:szCs w:val="23"/>
            <w:lang w:val="lv-LV" w:eastAsia="ar-SA"/>
          </w:rPr>
          <w:t>Līgumu</w:t>
        </w:r>
      </w:smartTag>
      <w:r w:rsidRPr="00906878">
        <w:rPr>
          <w:rFonts w:ascii="Times New Roman" w:eastAsia="Times New Roman" w:hAnsi="Times New Roman" w:cs="Times New Roman"/>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906878" w:rsidRPr="00906878" w:rsidRDefault="00906878" w:rsidP="00906878">
      <w:pPr>
        <w:numPr>
          <w:ilvl w:val="0"/>
          <w:numId w:val="1"/>
        </w:numPr>
        <w:tabs>
          <w:tab w:val="left" w:pos="360"/>
        </w:tabs>
        <w:suppressAutoHyphens/>
        <w:spacing w:after="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sz w:val="23"/>
          <w:szCs w:val="23"/>
          <w:lang w:val="lv-LV" w:eastAsia="ar-SA"/>
        </w:rPr>
        <w:t>Būtiski Līguma grozījumi nav pieļaujami.</w:t>
      </w:r>
    </w:p>
    <w:p w:rsidR="00906878" w:rsidRPr="00906878" w:rsidRDefault="00906878" w:rsidP="00906878">
      <w:pPr>
        <w:spacing w:before="240" w:after="240" w:line="240" w:lineRule="auto"/>
        <w:jc w:val="center"/>
        <w:rPr>
          <w:rFonts w:ascii="Times New Roman" w:eastAsia="Times New Roman" w:hAnsi="Times New Roman" w:cs="Times New Roman"/>
          <w:b/>
          <w:noProof/>
          <w:sz w:val="23"/>
          <w:szCs w:val="23"/>
          <w:lang w:val="lv-LV" w:eastAsia="ar-SA"/>
        </w:rPr>
      </w:pPr>
      <w:r w:rsidRPr="00906878">
        <w:rPr>
          <w:rFonts w:ascii="Times New Roman" w:eastAsia="Times New Roman" w:hAnsi="Times New Roman" w:cs="Times New Roman"/>
          <w:b/>
          <w:noProof/>
          <w:sz w:val="23"/>
          <w:szCs w:val="23"/>
          <w:lang w:val="lv-LV" w:eastAsia="ar-SA"/>
        </w:rPr>
        <w:t>XII. Noslēguma jautājumi</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Līgums stājas spēkā ar tā parakstīšanas dienu un ir spēkā līdz pilnīgai saistību izpildei.</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lastRenderedPageBreak/>
        <w:t>Ja kāds no Līguma punktiem neparedzētu apstākļu dēļ tiek atzīts par spēkā neesošu vai likumam neatbilstošu, tas neietekmē citu Līgumā pielīgto saistību izpildi, kuras netiek skartas sakarā ar šīm izmaiņām.</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Nevienam no Līdzējiem nav tiesību nodot šajā Līgumā noteiktās saistības trešajai personai bez otra Līdzēja rakstiskas piekrišanas.</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Šī Līguma noteikumi ir saistoši Līdzējiem un pilnā apmērā pāriet uz Līdzēju tiesību un saistību pārņēmējiem.</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color w:val="000000"/>
          <w:sz w:val="23"/>
          <w:szCs w:val="23"/>
          <w:lang w:val="lv-LV" w:eastAsia="ar-SA"/>
        </w:rPr>
        <w:t>Visi šī Līguma grozījumi ir noformējami rakstveidā un iegūst spēku ar brīdi, kad tos parakstījuši abi Līdzēji.</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Līgums ir sastādīts uz ___lapām ar tehnisko piedāvājumu un lokālo tāmi pielikumā, latviešu valodā un parakstīts divos eksemplāros, pa vienam eksemplāram katram Līdzējam. Abiem eksemplāriem ir vienāds juridiskais spēks.</w:t>
      </w:r>
    </w:p>
    <w:p w:rsidR="00906878" w:rsidRPr="00906878" w:rsidRDefault="00906878" w:rsidP="00906878">
      <w:pPr>
        <w:numPr>
          <w:ilvl w:val="0"/>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Par līguma izpildi saistīto jautājumu atbildīgās personas:</w:t>
      </w:r>
    </w:p>
    <w:p w:rsidR="00906878" w:rsidRPr="00906878" w:rsidRDefault="00906878" w:rsidP="00872C32">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noProof/>
          <w:sz w:val="23"/>
          <w:szCs w:val="23"/>
          <w:lang w:val="lv-LV" w:eastAsia="ar-SA"/>
        </w:rPr>
        <w:t xml:space="preserve">No Pasūtītāja puses: </w:t>
      </w:r>
      <w:r w:rsidR="00D71798" w:rsidRPr="00872C32">
        <w:rPr>
          <w:rFonts w:ascii="Times New Roman" w:hAnsi="Times New Roman" w:cs="Times New Roman"/>
          <w:sz w:val="23"/>
          <w:szCs w:val="23"/>
          <w:lang w:val="lv-LV"/>
        </w:rPr>
        <w:t xml:space="preserve">Daugavpils pilsētas Izglītības pārvaldes enerģētiķis </w:t>
      </w:r>
      <w:r w:rsidR="00D71798" w:rsidRPr="00872C32">
        <w:rPr>
          <w:rFonts w:ascii="Times New Roman" w:hAnsi="Times New Roman" w:cs="Times New Roman"/>
          <w:b/>
          <w:sz w:val="23"/>
          <w:szCs w:val="23"/>
          <w:lang w:val="lv-LV"/>
        </w:rPr>
        <w:t>Romualds Vaišļa</w:t>
      </w:r>
      <w:r w:rsidRPr="00906878">
        <w:rPr>
          <w:rFonts w:ascii="Times New Roman" w:eastAsia="Times New Roman" w:hAnsi="Times New Roman" w:cs="Times New Roman"/>
          <w:noProof/>
          <w:sz w:val="23"/>
          <w:szCs w:val="23"/>
          <w:lang w:val="lv-LV" w:eastAsia="ar-SA"/>
        </w:rPr>
        <w:t xml:space="preserve">, tālr.: </w:t>
      </w:r>
      <w:r w:rsidR="00872C32">
        <w:rPr>
          <w:rFonts w:ascii="Times New Roman" w:eastAsia="Times New Roman" w:hAnsi="Times New Roman" w:cs="Times New Roman"/>
          <w:noProof/>
          <w:sz w:val="23"/>
          <w:szCs w:val="23"/>
          <w:lang w:val="lv-LV" w:eastAsia="ar-SA"/>
        </w:rPr>
        <w:t xml:space="preserve">654 </w:t>
      </w:r>
      <w:r w:rsidR="00872C32" w:rsidRPr="00872C32">
        <w:rPr>
          <w:rFonts w:ascii="Times New Roman" w:eastAsia="Times New Roman" w:hAnsi="Times New Roman" w:cs="Times New Roman"/>
          <w:noProof/>
          <w:sz w:val="23"/>
          <w:szCs w:val="23"/>
          <w:lang w:val="lv-LV" w:eastAsia="ar-SA"/>
        </w:rPr>
        <w:t>40574</w:t>
      </w:r>
      <w:r w:rsidRPr="00906878">
        <w:rPr>
          <w:rFonts w:ascii="Times New Roman" w:eastAsia="Times New Roman" w:hAnsi="Times New Roman" w:cs="Times New Roman"/>
          <w:noProof/>
          <w:sz w:val="23"/>
          <w:szCs w:val="23"/>
          <w:lang w:val="lv-LV" w:eastAsia="ar-SA"/>
        </w:rPr>
        <w:t xml:space="preserve">; mob.tālr.: </w:t>
      </w:r>
      <w:r w:rsidR="00872C32">
        <w:rPr>
          <w:rFonts w:ascii="Times New Roman" w:eastAsia="Times New Roman" w:hAnsi="Times New Roman" w:cs="Times New Roman"/>
          <w:noProof/>
          <w:sz w:val="23"/>
          <w:szCs w:val="23"/>
          <w:lang w:val="lv-LV" w:eastAsia="ar-SA"/>
        </w:rPr>
        <w:t>26153026</w:t>
      </w:r>
      <w:r w:rsidRPr="00906878">
        <w:rPr>
          <w:rFonts w:ascii="Times New Roman" w:eastAsia="Times New Roman" w:hAnsi="Times New Roman" w:cs="Times New Roman"/>
          <w:noProof/>
          <w:sz w:val="23"/>
          <w:szCs w:val="23"/>
          <w:lang w:val="lv-LV" w:eastAsia="ar-SA"/>
        </w:rPr>
        <w:t xml:space="preserve">, e-pasts: </w:t>
      </w:r>
      <w:hyperlink r:id="rId7" w:history="1">
        <w:r w:rsidR="00872C32" w:rsidRPr="00F8759F">
          <w:rPr>
            <w:rStyle w:val="Hyperlink"/>
            <w:rFonts w:ascii="Times New Roman" w:eastAsia="Times New Roman" w:hAnsi="Times New Roman" w:cs="Times New Roman"/>
            <w:sz w:val="24"/>
            <w:szCs w:val="24"/>
            <w:lang w:val="lv-LV" w:eastAsia="ar-SA"/>
          </w:rPr>
          <w:t>romualds.vaisla@ip.daugavpils.lv</w:t>
        </w:r>
      </w:hyperlink>
      <w:r w:rsidRPr="00906878">
        <w:rPr>
          <w:rFonts w:ascii="Times New Roman" w:eastAsia="Times New Roman" w:hAnsi="Times New Roman" w:cs="Times New Roman"/>
          <w:noProof/>
          <w:sz w:val="23"/>
          <w:szCs w:val="23"/>
          <w:lang w:val="lv-LV" w:eastAsia="ar-SA"/>
        </w:rPr>
        <w:t>;</w:t>
      </w:r>
    </w:p>
    <w:p w:rsidR="00906878" w:rsidRPr="00906878" w:rsidRDefault="00906878" w:rsidP="00947BD9">
      <w:pPr>
        <w:numPr>
          <w:ilvl w:val="1"/>
          <w:numId w:val="1"/>
        </w:numPr>
        <w:tabs>
          <w:tab w:val="left" w:pos="360"/>
        </w:tabs>
        <w:suppressAutoHyphens/>
        <w:spacing w:after="60" w:line="240" w:lineRule="auto"/>
        <w:jc w:val="both"/>
        <w:rPr>
          <w:rFonts w:ascii="Times New Roman" w:eastAsia="Times New Roman" w:hAnsi="Times New Roman" w:cs="Times New Roman"/>
          <w:noProof/>
          <w:sz w:val="23"/>
          <w:szCs w:val="23"/>
          <w:lang w:val="lv-LV" w:eastAsia="ar-SA"/>
        </w:rPr>
      </w:pPr>
      <w:r w:rsidRPr="00906878">
        <w:rPr>
          <w:rFonts w:ascii="Times New Roman" w:eastAsia="Times New Roman" w:hAnsi="Times New Roman" w:cs="Times New Roman"/>
          <w:bCs/>
          <w:noProof/>
          <w:sz w:val="23"/>
          <w:szCs w:val="23"/>
          <w:lang w:val="lv-LV" w:eastAsia="ar-SA"/>
        </w:rPr>
        <w:t xml:space="preserve">No Izpildītāja puses: </w:t>
      </w:r>
      <w:r w:rsidR="00872C32">
        <w:rPr>
          <w:rFonts w:ascii="Times New Roman" w:eastAsia="Times New Roman" w:hAnsi="Times New Roman" w:cs="Times New Roman"/>
          <w:bCs/>
          <w:noProof/>
          <w:sz w:val="23"/>
          <w:szCs w:val="23"/>
          <w:lang w:val="lv-LV" w:eastAsia="ar-SA"/>
        </w:rPr>
        <w:t xml:space="preserve">Būvdarbu vadītājs </w:t>
      </w:r>
      <w:r w:rsidR="00872C32" w:rsidRPr="00872C32">
        <w:rPr>
          <w:rFonts w:ascii="Times New Roman" w:eastAsia="Times New Roman" w:hAnsi="Times New Roman" w:cs="Times New Roman"/>
          <w:b/>
          <w:bCs/>
          <w:noProof/>
          <w:sz w:val="23"/>
          <w:szCs w:val="23"/>
          <w:lang w:val="lv-LV" w:eastAsia="ar-SA"/>
        </w:rPr>
        <w:t>Andris Meiers</w:t>
      </w:r>
      <w:r w:rsidR="00872C32">
        <w:rPr>
          <w:rFonts w:ascii="Times New Roman" w:eastAsia="Times New Roman" w:hAnsi="Times New Roman" w:cs="Times New Roman"/>
          <w:bCs/>
          <w:noProof/>
          <w:sz w:val="23"/>
          <w:szCs w:val="23"/>
          <w:lang w:val="lv-LV" w:eastAsia="ar-SA"/>
        </w:rPr>
        <w:t>, mob. tālr</w:t>
      </w:r>
      <w:r w:rsidR="00947BD9">
        <w:rPr>
          <w:rFonts w:ascii="Times New Roman" w:eastAsia="Times New Roman" w:hAnsi="Times New Roman" w:cs="Times New Roman"/>
          <w:bCs/>
          <w:noProof/>
          <w:sz w:val="23"/>
          <w:szCs w:val="23"/>
          <w:lang w:val="lv-LV" w:eastAsia="ar-SA"/>
        </w:rPr>
        <w:t xml:space="preserve">. </w:t>
      </w:r>
      <w:r w:rsidR="00947BD9" w:rsidRPr="00947BD9">
        <w:rPr>
          <w:rFonts w:ascii="Times New Roman" w:eastAsia="Times New Roman" w:hAnsi="Times New Roman" w:cs="Times New Roman"/>
          <w:bCs/>
          <w:noProof/>
          <w:sz w:val="23"/>
          <w:szCs w:val="23"/>
          <w:lang w:val="lv-LV" w:eastAsia="ar-SA"/>
        </w:rPr>
        <w:t xml:space="preserve">29443301 epasts: </w:t>
      </w:r>
      <w:hyperlink r:id="rId8" w:history="1">
        <w:r w:rsidR="00947BD9" w:rsidRPr="00721A83">
          <w:rPr>
            <w:rStyle w:val="Hyperlink"/>
            <w:rFonts w:ascii="Times New Roman" w:eastAsia="Times New Roman" w:hAnsi="Times New Roman" w:cs="Times New Roman"/>
            <w:bCs/>
            <w:noProof/>
            <w:sz w:val="23"/>
            <w:szCs w:val="23"/>
            <w:lang w:val="lv-LV" w:eastAsia="ar-SA"/>
          </w:rPr>
          <w:t>pristis@pristis.lv</w:t>
        </w:r>
      </w:hyperlink>
      <w:r w:rsidR="00872C32">
        <w:rPr>
          <w:rFonts w:ascii="Times New Roman" w:eastAsia="Times New Roman" w:hAnsi="Times New Roman" w:cs="Times New Roman"/>
          <w:bCs/>
          <w:noProof/>
          <w:sz w:val="23"/>
          <w:szCs w:val="23"/>
          <w:lang w:val="lv-LV" w:eastAsia="ar-SA"/>
        </w:rPr>
        <w:t>.</w:t>
      </w:r>
    </w:p>
    <w:p w:rsidR="00906878" w:rsidRPr="00906878" w:rsidRDefault="00906878" w:rsidP="00906878">
      <w:pPr>
        <w:shd w:val="clear" w:color="auto" w:fill="FFFFFF"/>
        <w:suppressAutoHyphens/>
        <w:spacing w:before="120" w:after="60" w:line="240" w:lineRule="auto"/>
        <w:ind w:left="896" w:hanging="1077"/>
        <w:jc w:val="both"/>
        <w:rPr>
          <w:rFonts w:ascii="Times New Roman" w:eastAsia="Times New Roman" w:hAnsi="Times New Roman" w:cs="Times New Roman"/>
          <w:noProof/>
          <w:color w:val="000000"/>
          <w:sz w:val="23"/>
          <w:szCs w:val="23"/>
          <w:lang w:val="lv-LV" w:eastAsia="ar-SA"/>
        </w:rPr>
      </w:pPr>
      <w:r w:rsidRPr="00906878">
        <w:rPr>
          <w:rFonts w:ascii="Times New Roman" w:eastAsia="Times New Roman" w:hAnsi="Times New Roman" w:cs="Times New Roman"/>
          <w:noProof/>
          <w:color w:val="000000"/>
          <w:sz w:val="23"/>
          <w:szCs w:val="23"/>
          <w:lang w:val="lv-LV" w:eastAsia="ar-SA"/>
        </w:rPr>
        <w:t>Pielikumā:</w:t>
      </w:r>
      <w:r w:rsidRPr="00906878">
        <w:rPr>
          <w:rFonts w:ascii="Times New Roman" w:eastAsia="Times New Roman" w:hAnsi="Times New Roman" w:cs="Times New Roman"/>
          <w:noProof/>
          <w:color w:val="000000"/>
          <w:sz w:val="23"/>
          <w:szCs w:val="23"/>
          <w:lang w:val="lv-LV" w:eastAsia="ar-SA"/>
        </w:rPr>
        <w:tab/>
        <w:t>1. Tehniskais piedāvājums;</w:t>
      </w:r>
    </w:p>
    <w:p w:rsidR="00906878" w:rsidRPr="00906878" w:rsidRDefault="00906878" w:rsidP="00906878">
      <w:pPr>
        <w:shd w:val="clear" w:color="auto" w:fill="FFFFFF"/>
        <w:suppressAutoHyphens/>
        <w:spacing w:after="60" w:line="240" w:lineRule="auto"/>
        <w:ind w:left="896"/>
        <w:jc w:val="both"/>
        <w:rPr>
          <w:rFonts w:ascii="Times New Roman" w:eastAsia="Times New Roman" w:hAnsi="Times New Roman" w:cs="Times New Roman"/>
          <w:noProof/>
          <w:color w:val="000000"/>
          <w:sz w:val="23"/>
          <w:szCs w:val="23"/>
          <w:lang w:val="lv-LV" w:eastAsia="ar-SA"/>
        </w:rPr>
      </w:pPr>
      <w:r w:rsidRPr="00906878">
        <w:rPr>
          <w:rFonts w:ascii="Times New Roman" w:eastAsia="Times New Roman" w:hAnsi="Times New Roman" w:cs="Times New Roman"/>
          <w:noProof/>
          <w:color w:val="000000"/>
          <w:sz w:val="23"/>
          <w:szCs w:val="23"/>
          <w:lang w:val="lv-LV" w:eastAsia="ar-SA"/>
        </w:rPr>
        <w:t>2. Lokālā tāme;</w:t>
      </w:r>
    </w:p>
    <w:p w:rsidR="00906878" w:rsidRPr="00906878" w:rsidRDefault="00906878" w:rsidP="00906878">
      <w:pPr>
        <w:shd w:val="clear" w:color="auto" w:fill="FFFFFF"/>
        <w:suppressAutoHyphens/>
        <w:spacing w:after="60" w:line="240" w:lineRule="auto"/>
        <w:ind w:left="896"/>
        <w:jc w:val="both"/>
        <w:rPr>
          <w:rFonts w:ascii="Times New Roman" w:eastAsia="Times New Roman" w:hAnsi="Times New Roman" w:cs="Times New Roman"/>
          <w:noProof/>
          <w:color w:val="000000"/>
          <w:sz w:val="23"/>
          <w:szCs w:val="23"/>
          <w:lang w:val="lv-LV" w:eastAsia="ar-SA"/>
        </w:rPr>
      </w:pPr>
      <w:r w:rsidRPr="00906878">
        <w:rPr>
          <w:rFonts w:ascii="Times New Roman" w:eastAsia="Times New Roman" w:hAnsi="Times New Roman" w:cs="Times New Roman"/>
          <w:noProof/>
          <w:color w:val="000000"/>
          <w:sz w:val="23"/>
          <w:szCs w:val="23"/>
          <w:lang w:val="lv-LV" w:eastAsia="ar-SA"/>
        </w:rPr>
        <w:t>3. Tehniskās shēma (nav caršūta kopā ar līgumu</w:t>
      </w:r>
      <w:r w:rsidR="00872C32">
        <w:rPr>
          <w:rFonts w:ascii="Times New Roman" w:eastAsia="Times New Roman" w:hAnsi="Times New Roman" w:cs="Times New Roman"/>
          <w:noProof/>
          <w:color w:val="000000"/>
          <w:sz w:val="23"/>
          <w:szCs w:val="23"/>
          <w:lang w:val="lv-LV" w:eastAsia="ar-SA"/>
        </w:rPr>
        <w:t>).</w:t>
      </w:r>
    </w:p>
    <w:p w:rsidR="00906878" w:rsidRPr="00906878" w:rsidRDefault="00906878" w:rsidP="00906878">
      <w:pPr>
        <w:shd w:val="clear" w:color="auto" w:fill="FFFFFF"/>
        <w:suppressAutoHyphens/>
        <w:spacing w:after="60" w:line="240" w:lineRule="auto"/>
        <w:ind w:left="900" w:hanging="1080"/>
        <w:jc w:val="both"/>
        <w:rPr>
          <w:rFonts w:ascii="Times New Roman" w:eastAsia="Times New Roman" w:hAnsi="Times New Roman" w:cs="Times New Roman"/>
          <w:noProof/>
          <w:color w:val="000000"/>
          <w:sz w:val="23"/>
          <w:szCs w:val="23"/>
          <w:lang w:val="lv-LV" w:eastAsia="ar-SA"/>
        </w:rPr>
      </w:pPr>
      <w:r w:rsidRPr="00906878">
        <w:rPr>
          <w:rFonts w:ascii="Times New Roman" w:eastAsia="Times New Roman" w:hAnsi="Times New Roman" w:cs="Times New Roman"/>
          <w:noProof/>
          <w:color w:val="000000"/>
          <w:sz w:val="23"/>
          <w:szCs w:val="23"/>
          <w:lang w:val="lv-LV" w:eastAsia="ar-SA"/>
        </w:rPr>
        <w:tab/>
      </w:r>
    </w:p>
    <w:p w:rsidR="00F27AD2" w:rsidRDefault="00906878" w:rsidP="00835A65">
      <w:pPr>
        <w:jc w:val="center"/>
        <w:rPr>
          <w:rFonts w:ascii="Times New Roman" w:eastAsia="Times New Roman" w:hAnsi="Times New Roman" w:cs="Times New Roman"/>
          <w:b/>
          <w:noProof/>
          <w:color w:val="000000"/>
          <w:sz w:val="23"/>
          <w:szCs w:val="23"/>
          <w:lang w:val="lv-LV" w:eastAsia="ar-SA"/>
        </w:rPr>
      </w:pPr>
      <w:r w:rsidRPr="00906878">
        <w:rPr>
          <w:rFonts w:ascii="Times New Roman" w:eastAsia="Times New Roman" w:hAnsi="Times New Roman" w:cs="Times New Roman"/>
          <w:b/>
          <w:noProof/>
          <w:color w:val="000000"/>
          <w:sz w:val="23"/>
          <w:szCs w:val="23"/>
          <w:lang w:val="lv-LV" w:eastAsia="ar-SA"/>
        </w:rPr>
        <w:t>XIII. Līdzēju juridiskās adreses, rekvizīti un paraksti</w:t>
      </w:r>
    </w:p>
    <w:tbl>
      <w:tblPr>
        <w:tblW w:w="5000" w:type="pct"/>
        <w:tblLook w:val="0000" w:firstRow="0" w:lastRow="0" w:firstColumn="0" w:lastColumn="0" w:noHBand="0" w:noVBand="0"/>
      </w:tblPr>
      <w:tblGrid>
        <w:gridCol w:w="4629"/>
        <w:gridCol w:w="4301"/>
      </w:tblGrid>
      <w:tr w:rsidR="00835A65" w:rsidRPr="003B7146" w:rsidTr="006B63CF">
        <w:tc>
          <w:tcPr>
            <w:tcW w:w="2592" w:type="pct"/>
            <w:tcBorders>
              <w:top w:val="nil"/>
              <w:left w:val="nil"/>
              <w:bottom w:val="nil"/>
              <w:right w:val="nil"/>
            </w:tcBorders>
          </w:tcPr>
          <w:p w:rsidR="00835A65" w:rsidRPr="003B7146" w:rsidRDefault="00835A65" w:rsidP="006B63CF">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r w:rsidRPr="003B7146">
              <w:rPr>
                <w:rFonts w:ascii="Times New Roman Bold" w:eastAsia="Times New Roman" w:hAnsi="Times New Roman Bold" w:cs="Times New Roman"/>
                <w:b/>
                <w:bCs/>
                <w:caps/>
                <w:sz w:val="24"/>
                <w:szCs w:val="24"/>
                <w:lang w:val="lv-LV" w:eastAsia="ar-SA"/>
              </w:rPr>
              <w:t>Pasūtītājs:</w:t>
            </w:r>
          </w:p>
          <w:p w:rsidR="00835A65" w:rsidRPr="003B7146" w:rsidRDefault="00835A65" w:rsidP="006B63CF">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835A65" w:rsidRPr="003B7146" w:rsidRDefault="00835A65" w:rsidP="006B63CF">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3B7146">
              <w:rPr>
                <w:rFonts w:ascii="Times New Roman" w:eastAsia="Times New Roman" w:hAnsi="Times New Roman" w:cs="Times New Roman"/>
                <w:b/>
                <w:bCs/>
                <w:sz w:val="24"/>
                <w:szCs w:val="24"/>
                <w:lang w:val="lv-LV" w:eastAsia="ar-SA"/>
              </w:rPr>
              <w:t xml:space="preserve">Daugavpils pilsētas </w:t>
            </w:r>
            <w:r>
              <w:rPr>
                <w:rFonts w:ascii="Times New Roman" w:eastAsia="Times New Roman" w:hAnsi="Times New Roman" w:cs="Times New Roman"/>
                <w:b/>
                <w:bCs/>
                <w:sz w:val="24"/>
                <w:szCs w:val="24"/>
                <w:lang w:val="lv-LV" w:eastAsia="ar-SA"/>
              </w:rPr>
              <w:t>Izglītības pārvalde</w:t>
            </w:r>
          </w:p>
          <w:p w:rsidR="00835A65" w:rsidRPr="003B7146" w:rsidRDefault="00835A65" w:rsidP="006B63CF">
            <w:pPr>
              <w:suppressAutoHyphens/>
              <w:spacing w:after="0" w:line="240" w:lineRule="auto"/>
              <w:ind w:left="-28"/>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sidRPr="001756F7">
              <w:rPr>
                <w:rFonts w:ascii="Times New Roman" w:eastAsia="Times New Roman" w:hAnsi="Times New Roman" w:cs="Times New Roman"/>
                <w:bCs/>
                <w:color w:val="000000"/>
                <w:sz w:val="24"/>
                <w:szCs w:val="24"/>
                <w:lang w:val="lv-LV" w:eastAsia="ar-SA"/>
              </w:rPr>
              <w:t>90009737220</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Saules iela 7, Daugavpils</w:t>
            </w:r>
            <w:r>
              <w:rPr>
                <w:rFonts w:ascii="Times New Roman" w:eastAsia="Times New Roman" w:hAnsi="Times New Roman" w:cs="Times New Roman"/>
                <w:sz w:val="24"/>
                <w:szCs w:val="24"/>
                <w:lang w:val="lv-LV" w:eastAsia="ar-SA"/>
              </w:rPr>
              <w:t>, LV – 54</w:t>
            </w:r>
            <w:r w:rsidRPr="003B7146">
              <w:rPr>
                <w:rFonts w:ascii="Times New Roman" w:eastAsia="Times New Roman" w:hAnsi="Times New Roman" w:cs="Times New Roman"/>
                <w:sz w:val="24"/>
                <w:szCs w:val="24"/>
                <w:lang w:val="lv-LV" w:eastAsia="ar-SA"/>
              </w:rPr>
              <w:t>0</w:t>
            </w:r>
            <w:r>
              <w:rPr>
                <w:rFonts w:ascii="Times New Roman" w:eastAsia="Times New Roman" w:hAnsi="Times New Roman" w:cs="Times New Roman"/>
                <w:sz w:val="24"/>
                <w:szCs w:val="24"/>
                <w:lang w:val="lv-LV" w:eastAsia="ar-SA"/>
              </w:rPr>
              <w:t>1</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Vadītāj</w:t>
            </w:r>
            <w:r>
              <w:rPr>
                <w:rFonts w:ascii="Times New Roman" w:eastAsia="Times New Roman" w:hAnsi="Times New Roman" w:cs="Times New Roman"/>
                <w:sz w:val="24"/>
                <w:szCs w:val="24"/>
                <w:lang w:val="lv-LV" w:eastAsia="ar-SA"/>
              </w:rPr>
              <w:t>a</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Pr>
                <w:rFonts w:ascii="Times New Roman" w:eastAsia="Times New Roman" w:hAnsi="Times New Roman" w:cs="Times New Roman"/>
                <w:sz w:val="24"/>
                <w:szCs w:val="24"/>
                <w:lang w:val="lv-LV" w:eastAsia="ar-SA"/>
              </w:rPr>
              <w:t>M.Isupova</w:t>
            </w:r>
            <w:proofErr w:type="spellEnd"/>
            <w:r w:rsidRPr="003B7146">
              <w:rPr>
                <w:rFonts w:ascii="Times New Roman" w:eastAsia="Times New Roman" w:hAnsi="Times New Roman" w:cs="Times New Roman"/>
                <w:sz w:val="24"/>
                <w:szCs w:val="24"/>
                <w:lang w:val="lv-LV" w:eastAsia="ar-SA"/>
              </w:rPr>
              <w:t>___________________________</w:t>
            </w:r>
          </w:p>
          <w:p w:rsidR="00835A65" w:rsidRPr="003B7146" w:rsidRDefault="00835A65" w:rsidP="006B63CF">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835A65" w:rsidRPr="003B7146" w:rsidRDefault="00835A65" w:rsidP="006B63CF">
            <w:pPr>
              <w:suppressAutoHyphens/>
              <w:spacing w:after="0" w:line="240" w:lineRule="auto"/>
              <w:rPr>
                <w:rFonts w:ascii="Times New Roman Bold" w:eastAsia="Times New Roman" w:hAnsi="Times New Roman Bold" w:cs="Times New Roman"/>
                <w:b/>
                <w:caps/>
                <w:sz w:val="24"/>
                <w:szCs w:val="24"/>
                <w:lang w:val="lv-LV" w:eastAsia="ar-SA"/>
              </w:rPr>
            </w:pPr>
            <w:r>
              <w:rPr>
                <w:rFonts w:ascii="Times New Roman Bold" w:eastAsia="Times New Roman" w:hAnsi="Times New Roman Bold" w:cs="Times New Roman"/>
                <w:b/>
                <w:caps/>
                <w:sz w:val="24"/>
                <w:szCs w:val="24"/>
                <w:lang w:val="lv-LV" w:eastAsia="ar-SA"/>
              </w:rPr>
              <w:t>IZPILDĪTĀJS</w:t>
            </w:r>
            <w:r w:rsidRPr="003B7146">
              <w:rPr>
                <w:rFonts w:ascii="Times New Roman Bold" w:eastAsia="Times New Roman" w:hAnsi="Times New Roman Bold" w:cs="Times New Roman"/>
                <w:b/>
                <w:caps/>
                <w:sz w:val="24"/>
                <w:szCs w:val="24"/>
                <w:lang w:val="lv-LV" w:eastAsia="ar-SA"/>
              </w:rPr>
              <w:t>:</w:t>
            </w:r>
          </w:p>
          <w:p w:rsidR="00835A65" w:rsidRPr="003B7146" w:rsidRDefault="00835A65" w:rsidP="006B63CF">
            <w:pPr>
              <w:suppressAutoHyphens/>
              <w:spacing w:after="0" w:line="240" w:lineRule="auto"/>
              <w:rPr>
                <w:rFonts w:ascii="Times New Roman" w:eastAsia="Times New Roman" w:hAnsi="Times New Roman" w:cs="Times New Roman"/>
                <w:b/>
                <w:sz w:val="24"/>
                <w:szCs w:val="24"/>
                <w:lang w:val="lv-LV" w:eastAsia="ar-SA"/>
              </w:rPr>
            </w:pPr>
          </w:p>
          <w:p w:rsidR="00835A65" w:rsidRPr="003B7146" w:rsidRDefault="00835A65" w:rsidP="006B63CF">
            <w:pPr>
              <w:suppressAutoHyphens/>
              <w:spacing w:after="0" w:line="240" w:lineRule="auto"/>
              <w:rPr>
                <w:rFonts w:ascii="Times New Roman" w:eastAsia="Times New Roman" w:hAnsi="Times New Roman" w:cs="Times New Roman"/>
                <w:b/>
                <w:sz w:val="24"/>
                <w:szCs w:val="24"/>
                <w:lang w:val="lv-LV" w:eastAsia="ar-SA"/>
              </w:rPr>
            </w:pPr>
            <w:r w:rsidRPr="003B7146">
              <w:rPr>
                <w:rFonts w:ascii="Times New Roman" w:eastAsia="Times New Roman" w:hAnsi="Times New Roman" w:cs="Times New Roman"/>
                <w:b/>
                <w:sz w:val="24"/>
                <w:szCs w:val="24"/>
                <w:lang w:val="lv-LV" w:eastAsia="ar-SA"/>
              </w:rPr>
              <w:t>SIA „</w:t>
            </w:r>
            <w:r w:rsidR="00872C32">
              <w:rPr>
                <w:rFonts w:ascii="Times New Roman" w:eastAsia="Times New Roman" w:hAnsi="Times New Roman" w:cs="Times New Roman"/>
                <w:b/>
                <w:sz w:val="24"/>
                <w:szCs w:val="24"/>
                <w:lang w:val="lv-LV" w:eastAsia="ar-SA"/>
              </w:rPr>
              <w:t>PRISTIS</w:t>
            </w:r>
            <w:r w:rsidRPr="003B7146">
              <w:rPr>
                <w:rFonts w:ascii="Times New Roman" w:eastAsia="Times New Roman" w:hAnsi="Times New Roman" w:cs="Times New Roman"/>
                <w:b/>
                <w:sz w:val="24"/>
                <w:szCs w:val="24"/>
                <w:lang w:val="lv-LV" w:eastAsia="ar-SA"/>
              </w:rPr>
              <w:t>”</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40003551874</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Dzelzavas</w:t>
            </w:r>
            <w:r w:rsidRPr="00E70ED0">
              <w:rPr>
                <w:rFonts w:ascii="Times New Roman" w:eastAsia="Times New Roman" w:hAnsi="Times New Roman" w:cs="Times New Roman"/>
                <w:sz w:val="24"/>
                <w:szCs w:val="24"/>
                <w:lang w:val="lv-LV" w:eastAsia="ar-SA"/>
              </w:rPr>
              <w:t xml:space="preserve"> iela </w:t>
            </w:r>
            <w:r>
              <w:rPr>
                <w:rFonts w:ascii="Times New Roman" w:eastAsia="Times New Roman" w:hAnsi="Times New Roman" w:cs="Times New Roman"/>
                <w:sz w:val="24"/>
                <w:szCs w:val="24"/>
                <w:lang w:val="lv-LV" w:eastAsia="ar-SA"/>
              </w:rPr>
              <w:t>117</w:t>
            </w:r>
            <w:r w:rsidRPr="00E70ED0">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Rīga, LV-1021</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r>
              <w:rPr>
                <w:rFonts w:ascii="Times New Roman" w:eastAsia="Times New Roman" w:hAnsi="Times New Roman" w:cs="Times New Roman"/>
                <w:sz w:val="24"/>
                <w:szCs w:val="24"/>
                <w:lang w:val="lv-LV" w:eastAsia="ar-SA"/>
              </w:rPr>
              <w:t xml:space="preserve">Danske </w:t>
            </w:r>
            <w:proofErr w:type="spellStart"/>
            <w:r>
              <w:rPr>
                <w:rFonts w:ascii="Times New Roman" w:eastAsia="Times New Roman" w:hAnsi="Times New Roman" w:cs="Times New Roman"/>
                <w:sz w:val="24"/>
                <w:szCs w:val="24"/>
                <w:lang w:val="lv-LV" w:eastAsia="ar-SA"/>
              </w:rPr>
              <w:t>bank</w:t>
            </w:r>
            <w:proofErr w:type="spellEnd"/>
            <w:r>
              <w:rPr>
                <w:rFonts w:ascii="Times New Roman" w:eastAsia="Times New Roman" w:hAnsi="Times New Roman" w:cs="Times New Roman"/>
                <w:sz w:val="24"/>
                <w:szCs w:val="24"/>
                <w:lang w:val="lv-LV" w:eastAsia="ar-SA"/>
              </w:rPr>
              <w:t xml:space="preserve"> AS</w:t>
            </w:r>
            <w:r w:rsidRPr="003B7146">
              <w:rPr>
                <w:rFonts w:ascii="Times New Roman" w:eastAsia="Times New Roman" w:hAnsi="Times New Roman" w:cs="Times New Roman"/>
                <w:sz w:val="24"/>
                <w:szCs w:val="24"/>
                <w:lang w:val="lv-LV" w:eastAsia="ar-SA"/>
              </w:rPr>
              <w:t xml:space="preserve">, </w:t>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kods:</w:t>
            </w:r>
            <w:r>
              <w:rPr>
                <w:rFonts w:ascii="Times New Roman" w:eastAsia="Times New Roman" w:hAnsi="Times New Roman" w:cs="Times New Roman"/>
                <w:sz w:val="24"/>
                <w:szCs w:val="24"/>
                <w:lang w:val="lv-LV" w:eastAsia="ar-SA"/>
              </w:rPr>
              <w:t>MARA</w:t>
            </w:r>
            <w:proofErr w:type="spellEnd"/>
            <w:r>
              <w:rPr>
                <w:rFonts w:ascii="Times New Roman" w:eastAsia="Times New Roman" w:hAnsi="Times New Roman" w:cs="Times New Roman"/>
                <w:sz w:val="24"/>
                <w:szCs w:val="24"/>
                <w:lang w:val="lv-LV" w:eastAsia="ar-SA"/>
              </w:rPr>
              <w:t xml:space="preserve"> LV2X</w:t>
            </w:r>
            <w:r w:rsidRPr="003B7146">
              <w:rPr>
                <w:rFonts w:ascii="Times New Roman" w:eastAsia="Times New Roman" w:hAnsi="Times New Roman" w:cs="Times New Roman"/>
                <w:sz w:val="24"/>
                <w:szCs w:val="24"/>
                <w:lang w:val="lv-LV" w:eastAsia="ar-SA"/>
              </w:rPr>
              <w:tab/>
            </w:r>
          </w:p>
          <w:p w:rsidR="00835A65" w:rsidRPr="003B7146" w:rsidRDefault="00835A65" w:rsidP="006B63CF">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Nor.konts</w:t>
            </w:r>
            <w:proofErr w:type="spellEnd"/>
            <w:r w:rsidRPr="003B7146">
              <w:rPr>
                <w:rFonts w:ascii="Times New Roman" w:eastAsia="Times New Roman" w:hAnsi="Times New Roman" w:cs="Times New Roman"/>
                <w:sz w:val="24"/>
                <w:szCs w:val="24"/>
                <w:lang w:val="lv-LV" w:eastAsia="ar-SA"/>
              </w:rPr>
              <w:t xml:space="preserve">: </w:t>
            </w:r>
            <w:r>
              <w:rPr>
                <w:rFonts w:ascii="Times New Roman" w:eastAsia="Times New Roman" w:hAnsi="Times New Roman" w:cs="Times New Roman"/>
                <w:sz w:val="24"/>
                <w:szCs w:val="24"/>
                <w:lang w:val="lv-LV" w:eastAsia="ar-SA"/>
              </w:rPr>
              <w:t>LV77MARA2041000032041</w:t>
            </w:r>
          </w:p>
          <w:p w:rsidR="00835A65" w:rsidRPr="00835A65" w:rsidRDefault="00835A65" w:rsidP="006B63CF">
            <w:pPr>
              <w:suppressAutoHyphens/>
              <w:spacing w:after="0" w:line="240" w:lineRule="auto"/>
              <w:rPr>
                <w:rFonts w:ascii="Times New Roman" w:eastAsia="Times New Roman" w:hAnsi="Times New Roman" w:cs="Times New Roman"/>
                <w:sz w:val="24"/>
                <w:szCs w:val="24"/>
                <w:lang w:val="lv-LV" w:eastAsia="ar-SA"/>
              </w:rPr>
            </w:pPr>
            <w:r w:rsidRPr="00835A65">
              <w:rPr>
                <w:rFonts w:ascii="Times New Roman" w:eastAsia="Times New Roman" w:hAnsi="Times New Roman" w:cs="Times New Roman"/>
                <w:sz w:val="24"/>
                <w:szCs w:val="24"/>
                <w:lang w:val="lv-LV" w:eastAsia="ar-SA"/>
              </w:rPr>
              <w:t xml:space="preserve">Tālr. 67336399, fakss 67336398, </w:t>
            </w:r>
            <w:proofErr w:type="spellStart"/>
            <w:r w:rsidRPr="00835A65">
              <w:rPr>
                <w:rFonts w:ascii="Times New Roman" w:eastAsia="Times New Roman" w:hAnsi="Times New Roman" w:cs="Times New Roman"/>
                <w:sz w:val="24"/>
                <w:szCs w:val="24"/>
                <w:lang w:val="lv-LV" w:eastAsia="ar-SA"/>
              </w:rPr>
              <w:t>epasts</w:t>
            </w:r>
            <w:proofErr w:type="spellEnd"/>
            <w:r w:rsidRPr="00835A65">
              <w:rPr>
                <w:rFonts w:ascii="Times New Roman" w:eastAsia="Times New Roman" w:hAnsi="Times New Roman" w:cs="Times New Roman"/>
                <w:sz w:val="24"/>
                <w:szCs w:val="24"/>
                <w:lang w:val="lv-LV" w:eastAsia="ar-SA"/>
              </w:rPr>
              <w:t>: pristis@pristis.lv.</w:t>
            </w:r>
          </w:p>
          <w:p w:rsidR="00835A65" w:rsidRDefault="00835A65" w:rsidP="006B63CF">
            <w:pPr>
              <w:suppressAutoHyphens/>
              <w:spacing w:after="0" w:line="240" w:lineRule="auto"/>
              <w:rPr>
                <w:rFonts w:ascii="Times New Roman" w:eastAsia="Times New Roman" w:hAnsi="Times New Roman" w:cs="Times New Roman"/>
                <w:sz w:val="24"/>
                <w:szCs w:val="24"/>
                <w:lang w:val="lv-LV" w:eastAsia="ar-SA"/>
              </w:rPr>
            </w:pPr>
          </w:p>
          <w:p w:rsidR="00835A65" w:rsidRPr="003B7146" w:rsidRDefault="00835A65" w:rsidP="00835A65">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Valdes </w:t>
            </w:r>
            <w:r>
              <w:rPr>
                <w:rFonts w:ascii="Times New Roman" w:eastAsia="Times New Roman" w:hAnsi="Times New Roman" w:cs="Times New Roman"/>
                <w:sz w:val="24"/>
                <w:szCs w:val="24"/>
                <w:lang w:val="lv-LV" w:eastAsia="ar-SA"/>
              </w:rPr>
              <w:t>priekšsēdētājs</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Pr>
                <w:rFonts w:ascii="Times New Roman" w:eastAsia="Times New Roman" w:hAnsi="Times New Roman" w:cs="Times New Roman"/>
                <w:sz w:val="24"/>
                <w:szCs w:val="24"/>
                <w:lang w:val="lv-LV" w:eastAsia="ar-SA"/>
              </w:rPr>
              <w:t>J.Savčuks</w:t>
            </w:r>
            <w:proofErr w:type="spellEnd"/>
            <w:r w:rsidRPr="003B7146">
              <w:rPr>
                <w:rFonts w:ascii="Times New Roman" w:eastAsia="Times New Roman" w:hAnsi="Times New Roman" w:cs="Times New Roman"/>
                <w:sz w:val="24"/>
                <w:szCs w:val="24"/>
                <w:lang w:val="lv-LV" w:eastAsia="ar-SA"/>
              </w:rPr>
              <w:t>___________</w:t>
            </w:r>
            <w:r w:rsidR="00A1084B">
              <w:rPr>
                <w:rFonts w:ascii="Times New Roman" w:eastAsia="Times New Roman" w:hAnsi="Times New Roman" w:cs="Times New Roman"/>
                <w:sz w:val="24"/>
                <w:szCs w:val="24"/>
                <w:lang w:val="lv-LV" w:eastAsia="ar-SA"/>
              </w:rPr>
              <w:t>___</w:t>
            </w:r>
            <w:r w:rsidRPr="003B7146">
              <w:rPr>
                <w:rFonts w:ascii="Times New Roman" w:eastAsia="Times New Roman" w:hAnsi="Times New Roman" w:cs="Times New Roman"/>
                <w:sz w:val="24"/>
                <w:szCs w:val="24"/>
                <w:lang w:val="lv-LV" w:eastAsia="ar-SA"/>
              </w:rPr>
              <w:t>___________</w:t>
            </w:r>
          </w:p>
        </w:tc>
      </w:tr>
    </w:tbl>
    <w:p w:rsidR="004F2756" w:rsidRDefault="004F2756" w:rsidP="00835A65">
      <w:pPr>
        <w:jc w:val="center"/>
      </w:pPr>
    </w:p>
    <w:p w:rsidR="004F2756" w:rsidRDefault="004F2756">
      <w:r>
        <w:br w:type="page"/>
      </w:r>
    </w:p>
    <w:p w:rsidR="004F2756" w:rsidRPr="004F2756" w:rsidRDefault="00473E73" w:rsidP="004F2756">
      <w:pPr>
        <w:widowControl w:val="0"/>
        <w:autoSpaceDE w:val="0"/>
        <w:autoSpaceDN w:val="0"/>
        <w:adjustRightInd w:val="0"/>
        <w:spacing w:after="0" w:line="240" w:lineRule="auto"/>
        <w:jc w:val="right"/>
        <w:rPr>
          <w:rFonts w:ascii="Times New Roman" w:eastAsia="Arial Unicode MS" w:hAnsi="Times New Roman" w:cs="Times New Roman"/>
          <w:bCs/>
          <w:color w:val="000000"/>
          <w:kern w:val="1"/>
          <w:sz w:val="20"/>
          <w:szCs w:val="20"/>
          <w:lang w:val="lv-LV"/>
        </w:rPr>
      </w:pPr>
      <w:r>
        <w:rPr>
          <w:rFonts w:ascii="Times New Roman" w:eastAsia="Arial Unicode MS" w:hAnsi="Times New Roman" w:cs="Times New Roman"/>
          <w:bCs/>
          <w:color w:val="000000"/>
          <w:kern w:val="1"/>
          <w:sz w:val="20"/>
          <w:szCs w:val="20"/>
          <w:lang w:val="lv-LV"/>
        </w:rPr>
        <w:lastRenderedPageBreak/>
        <w:t>1.Pielikums</w:t>
      </w:r>
      <w:r>
        <w:rPr>
          <w:rFonts w:ascii="Times New Roman" w:eastAsia="Arial Unicode MS" w:hAnsi="Times New Roman" w:cs="Times New Roman"/>
          <w:bCs/>
          <w:color w:val="000000"/>
          <w:kern w:val="1"/>
          <w:sz w:val="20"/>
          <w:szCs w:val="20"/>
          <w:lang w:val="lv-LV"/>
        </w:rPr>
        <w:br/>
        <w:t>2015.gada 30</w:t>
      </w:r>
      <w:r w:rsidR="004F2756" w:rsidRPr="004F2756">
        <w:rPr>
          <w:rFonts w:ascii="Times New Roman" w:eastAsia="Arial Unicode MS" w:hAnsi="Times New Roman" w:cs="Times New Roman"/>
          <w:bCs/>
          <w:color w:val="000000"/>
          <w:kern w:val="1"/>
          <w:sz w:val="20"/>
          <w:szCs w:val="20"/>
          <w:lang w:val="lv-LV"/>
        </w:rPr>
        <w:t>. oktobra Uzņēmuma līgumam</w:t>
      </w:r>
      <w:r w:rsidR="004F2756" w:rsidRPr="004F2756">
        <w:rPr>
          <w:rFonts w:ascii="Times New Roman" w:eastAsia="Arial Unicode MS" w:hAnsi="Times New Roman" w:cs="Times New Roman"/>
          <w:bCs/>
          <w:color w:val="000000"/>
          <w:kern w:val="1"/>
          <w:sz w:val="20"/>
          <w:szCs w:val="20"/>
          <w:lang w:val="lv-LV"/>
        </w:rPr>
        <w:br/>
        <w:t xml:space="preserve">par </w:t>
      </w:r>
      <w:r w:rsidR="004F2756" w:rsidRPr="00906878">
        <w:rPr>
          <w:rFonts w:ascii="Times New Roman" w:eastAsia="Times New Roman" w:hAnsi="Times New Roman" w:cs="Times New Roman"/>
          <w:sz w:val="20"/>
          <w:szCs w:val="20"/>
          <w:lang w:val="lv-LV" w:eastAsia="ar-SA"/>
        </w:rPr>
        <w:t>Ugunsaizsardzības sistēmu pārbūvi Daugavpils 9.vidusskolā</w:t>
      </w:r>
    </w:p>
    <w:p w:rsidR="004F2756" w:rsidRDefault="004F2756" w:rsidP="004F2756">
      <w:pPr>
        <w:widowControl w:val="0"/>
        <w:autoSpaceDE w:val="0"/>
        <w:autoSpaceDN w:val="0"/>
        <w:adjustRightInd w:val="0"/>
        <w:spacing w:after="0" w:line="240" w:lineRule="auto"/>
        <w:jc w:val="center"/>
        <w:rPr>
          <w:rFonts w:ascii="Times New Roman" w:eastAsia="Arial Unicode MS" w:hAnsi="Times New Roman" w:cs="Times New Roman"/>
          <w:b/>
          <w:bCs/>
          <w:color w:val="000000"/>
          <w:kern w:val="1"/>
          <w:sz w:val="23"/>
          <w:szCs w:val="23"/>
          <w:lang w:val="lv-LV"/>
        </w:rPr>
      </w:pPr>
    </w:p>
    <w:p w:rsidR="004F2756" w:rsidRDefault="004F2756" w:rsidP="004F2756">
      <w:pPr>
        <w:widowControl w:val="0"/>
        <w:autoSpaceDE w:val="0"/>
        <w:autoSpaceDN w:val="0"/>
        <w:adjustRightInd w:val="0"/>
        <w:spacing w:after="0" w:line="240" w:lineRule="auto"/>
        <w:jc w:val="center"/>
        <w:rPr>
          <w:rFonts w:ascii="Times New Roman" w:eastAsia="Arial Unicode MS" w:hAnsi="Times New Roman" w:cs="Times New Roman"/>
          <w:b/>
          <w:bCs/>
          <w:color w:val="000000"/>
          <w:kern w:val="1"/>
          <w:sz w:val="23"/>
          <w:szCs w:val="23"/>
          <w:lang w:val="lv-LV"/>
        </w:rPr>
      </w:pPr>
    </w:p>
    <w:p w:rsidR="004F2756" w:rsidRPr="004F2756" w:rsidRDefault="004F2756" w:rsidP="004F2756">
      <w:pPr>
        <w:widowControl w:val="0"/>
        <w:autoSpaceDE w:val="0"/>
        <w:autoSpaceDN w:val="0"/>
        <w:adjustRightInd w:val="0"/>
        <w:spacing w:after="0" w:line="240" w:lineRule="auto"/>
        <w:jc w:val="center"/>
        <w:rPr>
          <w:rFonts w:ascii="Times New Roman" w:eastAsia="Arial Unicode MS" w:hAnsi="Times New Roman" w:cs="Times New Roman"/>
          <w:b/>
          <w:bCs/>
          <w:color w:val="000000"/>
          <w:kern w:val="1"/>
          <w:lang w:val="lv-LV"/>
        </w:rPr>
      </w:pPr>
      <w:r w:rsidRPr="004F2756">
        <w:rPr>
          <w:rFonts w:ascii="Times New Roman" w:eastAsia="Arial Unicode MS" w:hAnsi="Times New Roman" w:cs="Times New Roman"/>
          <w:b/>
          <w:bCs/>
          <w:color w:val="000000"/>
          <w:kern w:val="1"/>
          <w:lang w:val="lv-LV"/>
        </w:rPr>
        <w:t>TEHNISKAIS PIEDĀVĀJUMS</w:t>
      </w:r>
      <w:bookmarkStart w:id="0" w:name="_GoBack"/>
      <w:bookmarkEnd w:id="0"/>
    </w:p>
    <w:p w:rsidR="004F2756" w:rsidRPr="004F2756" w:rsidRDefault="004F2756" w:rsidP="004F2756">
      <w:pPr>
        <w:widowControl w:val="0"/>
        <w:tabs>
          <w:tab w:val="left" w:pos="0"/>
        </w:tabs>
        <w:spacing w:after="120" w:line="240" w:lineRule="auto"/>
        <w:jc w:val="center"/>
        <w:rPr>
          <w:rFonts w:ascii="Times New Roman" w:eastAsia="Arial Unicode MS" w:hAnsi="Times New Roman" w:cs="Times New Roman"/>
          <w:b/>
          <w:kern w:val="1"/>
          <w:lang w:val="lv-LV"/>
        </w:rPr>
      </w:pPr>
      <w:r w:rsidRPr="004F2756">
        <w:rPr>
          <w:rFonts w:ascii="Times New Roman" w:eastAsia="Arial Unicode MS" w:hAnsi="Times New Roman" w:cs="Times New Roman"/>
          <w:b/>
          <w:kern w:val="1"/>
          <w:lang w:val="lv-LV" w:eastAsia="ar-SA"/>
        </w:rPr>
        <w:t>ugunsaizsardzības sistēmu pārbūve Daugavpils 9.vidusskolā</w:t>
      </w:r>
    </w:p>
    <w:p w:rsidR="004F2756" w:rsidRPr="004F2756" w:rsidRDefault="004F2756" w:rsidP="004F2756">
      <w:pPr>
        <w:widowControl w:val="0"/>
        <w:tabs>
          <w:tab w:val="left" w:pos="0"/>
        </w:tabs>
        <w:spacing w:before="360" w:after="24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 xml:space="preserve">2015.gada </w:t>
      </w:r>
      <w:r w:rsidR="00736B7A">
        <w:rPr>
          <w:rFonts w:ascii="Times New Roman" w:eastAsia="Arial Unicode MS" w:hAnsi="Times New Roman" w:cs="Times New Roman"/>
          <w:kern w:val="1"/>
          <w:lang w:val="lv-LV"/>
        </w:rPr>
        <w:t>8</w:t>
      </w:r>
      <w:r w:rsidRPr="004F2756">
        <w:rPr>
          <w:rFonts w:ascii="Times New Roman" w:eastAsia="Arial Unicode MS" w:hAnsi="Times New Roman" w:cs="Times New Roman"/>
          <w:kern w:val="1"/>
          <w:lang w:val="lv-LV"/>
        </w:rPr>
        <w:t>.oktobrī</w:t>
      </w:r>
    </w:p>
    <w:p w:rsidR="004F2756" w:rsidRPr="004F2756" w:rsidRDefault="004F2756" w:rsidP="004F2756">
      <w:pPr>
        <w:widowControl w:val="0"/>
        <w:spacing w:after="120" w:line="240" w:lineRule="auto"/>
        <w:rPr>
          <w:rFonts w:ascii="Times New Roman" w:eastAsia="Arial Unicode MS" w:hAnsi="Times New Roman" w:cs="Times New Roman"/>
          <w:b/>
          <w:kern w:val="1"/>
          <w:lang w:val="lv-LV"/>
        </w:rPr>
      </w:pPr>
      <w:r w:rsidRPr="004F2756">
        <w:rPr>
          <w:rFonts w:ascii="Times New Roman" w:eastAsia="Arial Unicode MS" w:hAnsi="Times New Roman" w:cs="Times New Roman"/>
          <w:b/>
          <w:kern w:val="1"/>
          <w:lang w:val="lv-LV"/>
        </w:rPr>
        <w:t>Pretendenta nosaukums: SIA “PRISTIS”.</w:t>
      </w:r>
    </w:p>
    <w:p w:rsidR="004F2756" w:rsidRPr="004F2756" w:rsidRDefault="004F2756"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b/>
          <w:kern w:val="1"/>
          <w:lang w:val="lv-LV"/>
        </w:rPr>
        <w:t>O</w:t>
      </w:r>
      <w:r w:rsidRPr="004F2756">
        <w:rPr>
          <w:rFonts w:ascii="Times New Roman" w:eastAsia="Arial Unicode MS" w:hAnsi="Times New Roman" w:cs="Times New Roman"/>
          <w:b/>
          <w:bCs/>
          <w:kern w:val="1"/>
          <w:lang w:val="lv-LV"/>
        </w:rPr>
        <w:t xml:space="preserve">bjekta nosaukums: </w:t>
      </w:r>
      <w:r w:rsidRPr="004F2756">
        <w:rPr>
          <w:rFonts w:ascii="Times New Roman" w:eastAsia="Arial Unicode MS" w:hAnsi="Times New Roman" w:cs="Times New Roman"/>
          <w:kern w:val="1"/>
          <w:lang w:val="lv-LV"/>
        </w:rPr>
        <w:t>Daugavpils 9. vidusskola</w:t>
      </w:r>
      <w:r w:rsidRPr="004F2756">
        <w:rPr>
          <w:rFonts w:ascii="Times New Roman" w:eastAsia="Arial Unicode MS" w:hAnsi="Times New Roman" w:cs="Times New Roman"/>
          <w:bCs/>
          <w:kern w:val="1"/>
          <w:lang w:val="lv-LV"/>
        </w:rPr>
        <w:t>.</w:t>
      </w:r>
    </w:p>
    <w:p w:rsidR="004F2756" w:rsidRPr="004F2756" w:rsidRDefault="004F2756" w:rsidP="004F2756">
      <w:pPr>
        <w:widowControl w:val="0"/>
        <w:autoSpaceDE w:val="0"/>
        <w:autoSpaceDN w:val="0"/>
        <w:adjustRightInd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b/>
          <w:bCs/>
          <w:kern w:val="1"/>
          <w:lang w:val="lv-LV"/>
        </w:rPr>
        <w:t xml:space="preserve">Objektu adreses: </w:t>
      </w:r>
      <w:r w:rsidRPr="004F2756">
        <w:rPr>
          <w:rFonts w:ascii="Times New Roman" w:eastAsia="Arial Unicode MS" w:hAnsi="Times New Roman" w:cs="Times New Roman"/>
          <w:bCs/>
          <w:kern w:val="1"/>
          <w:lang w:val="lv-LV"/>
        </w:rPr>
        <w:t>18. novembra iela 47, Daugavpils.</w:t>
      </w:r>
    </w:p>
    <w:p w:rsidR="004F2756" w:rsidRPr="004F2756" w:rsidRDefault="004F2756" w:rsidP="004F2756">
      <w:pPr>
        <w:widowControl w:val="0"/>
        <w:autoSpaceDE w:val="0"/>
        <w:autoSpaceDN w:val="0"/>
        <w:adjustRightInd w:val="0"/>
        <w:spacing w:after="120" w:line="240" w:lineRule="auto"/>
        <w:rPr>
          <w:rFonts w:ascii="Times New Roman" w:eastAsia="Arial Unicode MS" w:hAnsi="Times New Roman" w:cs="Times New Roman"/>
          <w:bCs/>
          <w:color w:val="FF0000"/>
          <w:kern w:val="1"/>
          <w:lang w:val="lv-LV"/>
        </w:rPr>
      </w:pPr>
      <w:r w:rsidRPr="004F2756">
        <w:rPr>
          <w:rFonts w:ascii="Times New Roman" w:eastAsia="Arial Unicode MS" w:hAnsi="Times New Roman" w:cs="Times New Roman"/>
          <w:b/>
          <w:bCs/>
          <w:kern w:val="1"/>
          <w:lang w:val="lv-LV"/>
        </w:rPr>
        <w:t xml:space="preserve">Pasūtītājs: </w:t>
      </w:r>
      <w:r w:rsidRPr="004F2756">
        <w:rPr>
          <w:rFonts w:ascii="Times New Roman" w:eastAsia="Arial Unicode MS" w:hAnsi="Times New Roman" w:cs="Times New Roman"/>
          <w:bCs/>
          <w:kern w:val="1"/>
          <w:lang w:val="lv-LV"/>
        </w:rPr>
        <w:t>Daugavpils pilsētas Izglītības pārvalde.</w:t>
      </w:r>
    </w:p>
    <w:p w:rsidR="004F2756" w:rsidRPr="004F2756" w:rsidRDefault="004F2756" w:rsidP="004F2756">
      <w:pPr>
        <w:widowControl w:val="0"/>
        <w:numPr>
          <w:ilvl w:val="0"/>
          <w:numId w:val="2"/>
        </w:numPr>
        <w:suppressAutoHyphens/>
        <w:spacing w:after="120" w:line="360" w:lineRule="auto"/>
        <w:rPr>
          <w:rFonts w:ascii="Times New Roman" w:eastAsia="Arial Unicode MS" w:hAnsi="Times New Roman" w:cs="Times New Roman"/>
          <w:b/>
          <w:kern w:val="1"/>
          <w:lang w:val="lv-LV"/>
        </w:rPr>
      </w:pPr>
      <w:r w:rsidRPr="004F2756">
        <w:rPr>
          <w:rFonts w:ascii="Times New Roman" w:eastAsia="Arial Unicode MS" w:hAnsi="Times New Roman" w:cs="Times New Roman"/>
          <w:b/>
          <w:kern w:val="1"/>
          <w:lang w:val="lv-LV"/>
        </w:rPr>
        <w:t>Darbu apraksts</w:t>
      </w:r>
      <w:r w:rsidRPr="004F2756">
        <w:rPr>
          <w:rFonts w:ascii="Times New Roman" w:eastAsia="Arial Unicode MS" w:hAnsi="Times New Roman" w:cs="Times New Roman"/>
          <w:b/>
          <w:color w:val="000000"/>
          <w:kern w:val="1"/>
          <w:lang w:val="lv-LV"/>
        </w:rPr>
        <w:t>:</w:t>
      </w:r>
    </w:p>
    <w:tbl>
      <w:tblPr>
        <w:tblW w:w="5091"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7"/>
        <w:gridCol w:w="4744"/>
        <w:gridCol w:w="3551"/>
      </w:tblGrid>
      <w:tr w:rsidR="00775608" w:rsidRPr="004F2756" w:rsidTr="003D4B71">
        <w:trPr>
          <w:trHeight w:val="283"/>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b/>
                <w:bCs/>
                <w:kern w:val="1"/>
                <w:lang w:val="lv-LV"/>
              </w:rPr>
            </w:pPr>
            <w:proofErr w:type="spellStart"/>
            <w:r w:rsidRPr="004F2756">
              <w:rPr>
                <w:rFonts w:ascii="Times New Roman" w:eastAsia="Arial Unicode MS" w:hAnsi="Times New Roman" w:cs="Times New Roman"/>
                <w:b/>
                <w:bCs/>
                <w:kern w:val="1"/>
                <w:lang w:val="lv-LV"/>
              </w:rPr>
              <w:t>N.p.k</w:t>
            </w:r>
            <w:proofErr w:type="spellEnd"/>
            <w:r w:rsidRPr="004F2756">
              <w:rPr>
                <w:rFonts w:ascii="Times New Roman" w:eastAsia="Arial Unicode MS" w:hAnsi="Times New Roman" w:cs="Times New Roman"/>
                <w:b/>
                <w:bCs/>
                <w:kern w:val="1"/>
                <w:lang w:val="lv-LV"/>
              </w:rPr>
              <w:t>.</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b/>
                <w:bCs/>
                <w:kern w:val="1"/>
                <w:lang w:val="lv-LV"/>
              </w:rPr>
            </w:pPr>
            <w:r w:rsidRPr="004F2756">
              <w:rPr>
                <w:rFonts w:ascii="Times New Roman" w:eastAsia="Arial Unicode MS" w:hAnsi="Times New Roman" w:cs="Times New Roman"/>
                <w:b/>
                <w:bCs/>
                <w:kern w:val="1"/>
                <w:lang w:val="lv-LV"/>
              </w:rPr>
              <w:t>Veicamie darbi</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b/>
                <w:bCs/>
                <w:kern w:val="1"/>
                <w:lang w:val="lv-LV"/>
              </w:rPr>
            </w:pPr>
            <w:r w:rsidRPr="004F2756">
              <w:rPr>
                <w:rFonts w:ascii="Times New Roman" w:eastAsia="Arial Unicode MS" w:hAnsi="Times New Roman" w:cs="Times New Roman"/>
                <w:b/>
                <w:bCs/>
                <w:kern w:val="1"/>
                <w:lang w:val="lv-LV"/>
              </w:rPr>
              <w:t>Izpildītājs</w:t>
            </w:r>
          </w:p>
        </w:tc>
      </w:tr>
      <w:tr w:rsidR="00775608" w:rsidRPr="004F2756" w:rsidTr="003D4B71">
        <w:trPr>
          <w:trHeight w:val="283"/>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1.</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 xml:space="preserve">Iekārtu piegāde un montāža </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rPr>
          <w:trHeight w:val="1729"/>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ind w:left="142" w:right="55"/>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2.</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color w:val="000000"/>
                <w:kern w:val="1"/>
                <w:lang w:val="lv-LV"/>
              </w:rPr>
              <w:t xml:space="preserve">Piegādāt iekārtas </w:t>
            </w:r>
            <w:r w:rsidRPr="004F2756">
              <w:rPr>
                <w:rFonts w:ascii="Times New Roman" w:eastAsia="Arial Unicode MS" w:hAnsi="Times New Roman" w:cs="Times New Roman"/>
                <w:kern w:val="1"/>
                <w:lang w:val="lv-LV"/>
              </w:rPr>
              <w:t>un veikt to montāžu saskaņā ar tehnisko shēmu „Ugunsaizsardzības sistēmu rekonstrukcija Daugavpils 9. vidusskolā”, LVS EN CEN/TS 54-14 „Ugunsdrošības signalizācijas un ugunsgrēka trauksmes sistēmas” 7. daļu, LBN 201-10 „Būvju ugunsdrošība” un LBN 261-07 „Ēku iekšējo elektroinstalāciju izbūve”.</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tabs>
                <w:tab w:val="num" w:pos="360"/>
              </w:tabs>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3.</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 xml:space="preserve">Ugunsgrēka izziņošanas sistēmu pieslēgšana pie signalizācijas pults,  </w:t>
            </w:r>
            <w:r w:rsidRPr="004F2756">
              <w:rPr>
                <w:rFonts w:ascii="Times New Roman" w:eastAsia="Arial Unicode MS" w:hAnsi="Times New Roman" w:cs="Times New Roman"/>
                <w:bCs/>
                <w:kern w:val="1"/>
                <w:lang w:val="lv-LV"/>
              </w:rPr>
              <w:t>nodrošinot apziņošanas sistēmas darbu automātiskā režīmā, saskaņā ar ugunsdrošības normām. Telpu kosmētiskais remonts pēc nepieciešamības.</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rPr>
          <w:trHeight w:val="337"/>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tabs>
                <w:tab w:val="num" w:pos="360"/>
              </w:tabs>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4.</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Ugunsaizsardzības sistēmas darbības pārbaude</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rPr>
          <w:trHeight w:val="337"/>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ind w:left="142" w:right="74"/>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5.</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Ēkas izmantotāja personāla apmācības</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keepNext/>
              <w:widowControl w:val="0"/>
              <w:spacing w:after="120" w:line="240" w:lineRule="auto"/>
              <w:jc w:val="center"/>
              <w:outlineLvl w:val="1"/>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rPr>
          <w:trHeight w:val="337"/>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ind w:left="142" w:right="74"/>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6.</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 xml:space="preserve">Tehniskās </w:t>
            </w:r>
            <w:proofErr w:type="spellStart"/>
            <w:r w:rsidRPr="004F2756">
              <w:rPr>
                <w:rFonts w:ascii="Times New Roman" w:eastAsia="Arial Unicode MS" w:hAnsi="Times New Roman" w:cs="Times New Roman"/>
                <w:kern w:val="1"/>
                <w:lang w:val="lv-LV"/>
              </w:rPr>
              <w:t>izpilddokumentācijas</w:t>
            </w:r>
            <w:proofErr w:type="spellEnd"/>
            <w:r w:rsidRPr="004F2756">
              <w:rPr>
                <w:rFonts w:ascii="Times New Roman" w:eastAsia="Arial Unicode MS" w:hAnsi="Times New Roman" w:cs="Times New Roman"/>
                <w:kern w:val="1"/>
                <w:lang w:val="lv-LV"/>
              </w:rPr>
              <w:t xml:space="preserve"> noformēšana</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Uzņēmējs</w:t>
            </w:r>
          </w:p>
        </w:tc>
      </w:tr>
      <w:tr w:rsidR="00775608" w:rsidRPr="004F2756" w:rsidTr="003D4B71">
        <w:trPr>
          <w:trHeight w:val="337"/>
        </w:trPr>
        <w:tc>
          <w:tcPr>
            <w:tcW w:w="433"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ind w:left="142" w:right="74"/>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7.</w:t>
            </w:r>
          </w:p>
        </w:tc>
        <w:tc>
          <w:tcPr>
            <w:tcW w:w="2612"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widowControl w:val="0"/>
              <w:spacing w:after="120" w:line="240" w:lineRule="auto"/>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Objekta nodošana/pieņemšana ekspluatācijā</w:t>
            </w:r>
          </w:p>
        </w:tc>
        <w:tc>
          <w:tcPr>
            <w:tcW w:w="1956" w:type="pct"/>
            <w:tcBorders>
              <w:top w:val="single" w:sz="4" w:space="0" w:color="auto"/>
              <w:left w:val="single" w:sz="4" w:space="0" w:color="auto"/>
              <w:bottom w:val="single" w:sz="4" w:space="0" w:color="auto"/>
              <w:right w:val="single" w:sz="4" w:space="0" w:color="auto"/>
            </w:tcBorders>
            <w:vAlign w:val="center"/>
          </w:tcPr>
          <w:p w:rsidR="00775608" w:rsidRPr="004F2756" w:rsidRDefault="00775608" w:rsidP="004F2756">
            <w:pPr>
              <w:keepNext/>
              <w:widowControl w:val="0"/>
              <w:spacing w:after="120" w:line="240" w:lineRule="auto"/>
              <w:jc w:val="center"/>
              <w:outlineLvl w:val="1"/>
              <w:rPr>
                <w:rFonts w:ascii="Times New Roman" w:eastAsia="Arial Unicode MS" w:hAnsi="Times New Roman" w:cs="Times New Roman"/>
                <w:kern w:val="1"/>
                <w:lang w:val="lv-LV"/>
              </w:rPr>
            </w:pPr>
            <w:proofErr w:type="spellStart"/>
            <w:r w:rsidRPr="004F2756">
              <w:rPr>
                <w:rFonts w:ascii="Times New Roman" w:eastAsia="Arial Unicode MS" w:hAnsi="Times New Roman" w:cs="Times New Roman"/>
                <w:kern w:val="1"/>
              </w:rPr>
              <w:t>Uzņēmējs</w:t>
            </w:r>
            <w:proofErr w:type="spellEnd"/>
            <w:r w:rsidRPr="004F2756">
              <w:rPr>
                <w:rFonts w:ascii="Times New Roman" w:eastAsia="Arial Unicode MS" w:hAnsi="Times New Roman" w:cs="Times New Roman"/>
                <w:kern w:val="1"/>
              </w:rPr>
              <w:t>/</w:t>
            </w:r>
            <w:proofErr w:type="spellStart"/>
            <w:r w:rsidRPr="004F2756">
              <w:rPr>
                <w:rFonts w:ascii="Times New Roman" w:eastAsia="Arial Unicode MS" w:hAnsi="Times New Roman" w:cs="Times New Roman"/>
                <w:kern w:val="1"/>
              </w:rPr>
              <w:t>Pasūtītājs</w:t>
            </w:r>
            <w:proofErr w:type="spellEnd"/>
            <w:r w:rsidRPr="004F2756">
              <w:rPr>
                <w:rFonts w:ascii="Times New Roman" w:eastAsia="Arial Unicode MS" w:hAnsi="Times New Roman" w:cs="Times New Roman"/>
                <w:kern w:val="1"/>
              </w:rPr>
              <w:t xml:space="preserve">/ VUGD </w:t>
            </w:r>
            <w:proofErr w:type="spellStart"/>
            <w:r w:rsidRPr="004F2756">
              <w:rPr>
                <w:rFonts w:ascii="Times New Roman" w:eastAsia="Arial Unicode MS" w:hAnsi="Times New Roman" w:cs="Times New Roman"/>
                <w:kern w:val="1"/>
              </w:rPr>
              <w:t>parstavis</w:t>
            </w:r>
            <w:proofErr w:type="spellEnd"/>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0"/>
                <w:numId w:val="2"/>
              </w:numPr>
              <w:suppressAutoHyphens/>
              <w:spacing w:after="120" w:line="240" w:lineRule="auto"/>
              <w:ind w:left="357" w:hanging="357"/>
              <w:jc w:val="center"/>
              <w:rPr>
                <w:rFonts w:ascii="Times New Roman" w:eastAsia="Arial Unicode MS" w:hAnsi="Times New Roman" w:cs="Times New Roman"/>
                <w:b/>
                <w:bCs/>
                <w:kern w:val="1"/>
                <w:lang w:val="lv-LV"/>
              </w:rPr>
            </w:pPr>
            <w:r w:rsidRPr="004F2756">
              <w:rPr>
                <w:rFonts w:ascii="Times New Roman" w:eastAsia="Arial Unicode MS" w:hAnsi="Times New Roman" w:cs="Times New Roman"/>
                <w:b/>
                <w:bCs/>
                <w:kern w:val="1"/>
                <w:lang w:val="lv-LV"/>
              </w:rPr>
              <w:t>Darbu organizācija, nodrošinājums un vispārējās prasības</w:t>
            </w:r>
          </w:p>
        </w:tc>
        <w:tc>
          <w:tcPr>
            <w:tcW w:w="1956" w:type="pct"/>
            <w:shd w:val="clear" w:color="auto" w:fill="auto"/>
          </w:tcPr>
          <w:p w:rsidR="004F2756" w:rsidRPr="004F2756" w:rsidRDefault="004F2756" w:rsidP="004F2756">
            <w:pPr>
              <w:widowControl w:val="0"/>
              <w:spacing w:after="0" w:line="240" w:lineRule="auto"/>
              <w:ind w:left="-83"/>
              <w:jc w:val="center"/>
              <w:rPr>
                <w:rFonts w:ascii="Times New Roman" w:eastAsia="Arial Unicode MS" w:hAnsi="Times New Roman" w:cs="Times New Roman"/>
                <w:b/>
                <w:bCs/>
                <w:kern w:val="1"/>
                <w:lang w:val="lv-LV"/>
              </w:rPr>
            </w:pPr>
            <w:r w:rsidRPr="004F2756">
              <w:rPr>
                <w:rFonts w:ascii="Times New Roman" w:eastAsia="Arial Unicode MS" w:hAnsi="Times New Roman" w:cs="Times New Roman"/>
                <w:b/>
                <w:bCs/>
                <w:kern w:val="1"/>
                <w:lang w:val="lv-LV"/>
              </w:rPr>
              <w:t xml:space="preserve">Pretendenta apliecinājums </w:t>
            </w:r>
            <w:r w:rsidRPr="004F2756">
              <w:rPr>
                <w:rFonts w:ascii="Times New Roman" w:eastAsia="Arial Unicode MS" w:hAnsi="Times New Roman" w:cs="Times New Roman"/>
                <w:b/>
                <w:bCs/>
                <w:kern w:val="1"/>
                <w:lang w:val="lv-LV"/>
              </w:rPr>
              <w:br/>
              <w:t>par piekrišanu prasībai, vai apņemšanos izpildīt prasību</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Visus darbus veikt ievērojot LEK 002 „Elektrostaciju, tīklu un lietotāju elektroietaišu tehniskā ekspluatācija”, LEK 025 „Drošības prasības, veicot darbus elektroietaisēs;</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Uzņēmējs ir pilnībā atbildīgs, ieskaitot atbildību par visiem tā apakšuzņēmējiem, par drošu un kvalitatīvu darbu veikšanu tam nodotajā darbu zonā saskaņā ar līgumu, Latvijas normatīvajiem aktiem, darba aizsardzības, sanitārijas, ugunsdrošības, dabas aizsardzības noteikumiem un instrukcijām.</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lastRenderedPageBreak/>
              <w:t>Uzņēmējs nodrošina darba izpildei nepieciešamo darba instrumentu, visu iekārtu pietiekamu daudzumu un ir pilnībā atbildīgs par šo ierīču labu tehnisko stāvokli.</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Remontam nepieciešamās rezerves daļas, materiālus, izejvielas un iekārtas piegādā Uzņēmējs, ja citur  specifikācijā nav noteikts savādāk.</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rPr>
          <w:trHeight w:val="1577"/>
        </w:trPr>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 xml:space="preserve">Uzņēmējam jānovērš bojājumi būvju konstrukcijām (bojāts krāsojums, apmetums u.t.t.), kas tiek konstatēti pēc esošas iekārtas demontāžas un bojājumi, kas radušies iekārtas atjaunošanas remonta laikā. Konstrukciju bojājumi jānovērš atbilstoši apkārt esošo konstrukciju izskatam (apdares veids, krāsa </w:t>
            </w:r>
            <w:proofErr w:type="spellStart"/>
            <w:r w:rsidRPr="004F2756">
              <w:rPr>
                <w:rFonts w:ascii="Times New Roman" w:eastAsia="Arial Unicode MS" w:hAnsi="Times New Roman" w:cs="Times New Roman"/>
                <w:kern w:val="1"/>
                <w:lang w:val="lv-LV"/>
              </w:rPr>
              <w:t>utt</w:t>
            </w:r>
            <w:proofErr w:type="spellEnd"/>
            <w:r w:rsidRPr="004F2756">
              <w:rPr>
                <w:rFonts w:ascii="Times New Roman" w:eastAsia="Arial Unicode MS" w:hAnsi="Times New Roman" w:cs="Times New Roman"/>
                <w:kern w:val="1"/>
                <w:lang w:val="lv-LV"/>
              </w:rPr>
              <w:t>).</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Pasūtītājam ir tiesības apturēt darbu izpildi, ja konstatēti rupji drošības vai iekšējās kārtības noteikumu pārkāpumi, kas apdraud strādājošo veselību, darbā esošās iekārtas drošību, vai var radīt materiālus zaudējumus..</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Visiem pielietojamajiem materiāliem, iekārtām un tehnoloģijām jāatbilst ISO, IEC vai līdzvērtīgiem standartiem.</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 xml:space="preserve">Ja būvdarbu veikšanas laikā Uzņēmēja darbības vai bezdarbības rezultātā ēkai vai inventāram, kur tiek veikti būvdarbi, radušies bojājumi, Uzņēmējs tos novērš par saviem līdzekļiem vai atlīdzina </w:t>
            </w:r>
            <w:r w:rsidRPr="004F2756">
              <w:rPr>
                <w:rFonts w:ascii="Times New Roman" w:eastAsia="Arial Unicode MS" w:hAnsi="Times New Roman" w:cs="Times New Roman"/>
                <w:bCs/>
                <w:kern w:val="1"/>
                <w:lang w:val="lv-LV"/>
              </w:rPr>
              <w:t>Pasūtītājam nodarītos materiālos zaudējumus.</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788" w:hanging="646"/>
              <w:jc w:val="both"/>
              <w:rPr>
                <w:rFonts w:ascii="Times New Roman" w:eastAsia="Arial Unicode MS" w:hAnsi="Times New Roman" w:cs="Times New Roman"/>
                <w:b/>
                <w:bCs/>
                <w:kern w:val="1"/>
                <w:lang w:val="lv-LV"/>
              </w:rPr>
            </w:pPr>
            <w:r w:rsidRPr="004F2756">
              <w:rPr>
                <w:rFonts w:ascii="Times New Roman" w:eastAsia="Arial Unicode MS" w:hAnsi="Times New Roman" w:cs="Times New Roman"/>
                <w:kern w:val="1"/>
                <w:lang w:val="lv-LV"/>
              </w:rPr>
              <w:t xml:space="preserve">Uzņēmējs būvdarbus veic saskaņā ar Pasūtītāja apstiprinātu laika grafiku. </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vAlign w:val="center"/>
          </w:tcPr>
          <w:p w:rsidR="004F2756" w:rsidRPr="004F2756" w:rsidRDefault="004F2756" w:rsidP="004F2756">
            <w:pPr>
              <w:widowControl w:val="0"/>
              <w:numPr>
                <w:ilvl w:val="0"/>
                <w:numId w:val="2"/>
              </w:numPr>
              <w:suppressAutoHyphens/>
              <w:spacing w:after="120" w:line="360" w:lineRule="auto"/>
              <w:rPr>
                <w:rFonts w:ascii="Times New Roman" w:eastAsia="Arial Unicode MS" w:hAnsi="Times New Roman" w:cs="Times New Roman"/>
                <w:b/>
                <w:kern w:val="1"/>
                <w:lang w:val="lv-LV"/>
              </w:rPr>
            </w:pPr>
            <w:proofErr w:type="spellStart"/>
            <w:r w:rsidRPr="004F2756">
              <w:rPr>
                <w:rFonts w:ascii="Times New Roman" w:eastAsia="Arial Unicode MS" w:hAnsi="Times New Roman" w:cs="Times New Roman"/>
                <w:b/>
                <w:kern w:val="1"/>
                <w:lang w:val="lv-LV"/>
              </w:rPr>
              <w:t>Izpilddokumentācija</w:t>
            </w:r>
            <w:proofErr w:type="spellEnd"/>
          </w:p>
        </w:tc>
        <w:tc>
          <w:tcPr>
            <w:tcW w:w="1956" w:type="pct"/>
            <w:shd w:val="clear" w:color="auto" w:fill="FFFFFF"/>
          </w:tcPr>
          <w:p w:rsidR="004F2756" w:rsidRPr="004F2756" w:rsidRDefault="004F2756" w:rsidP="004F2756">
            <w:pPr>
              <w:widowControl w:val="0"/>
              <w:spacing w:after="120" w:line="240" w:lineRule="auto"/>
              <w:ind w:left="160"/>
              <w:rPr>
                <w:rFonts w:ascii="Times New Roman" w:eastAsia="Arial Unicode MS" w:hAnsi="Times New Roman" w:cs="Times New Roman"/>
                <w:b/>
                <w:kern w:val="1"/>
                <w:lang w:val="lv-LV"/>
              </w:rPr>
            </w:pPr>
            <w:r w:rsidRPr="004F2756">
              <w:rPr>
                <w:rFonts w:ascii="Times New Roman" w:eastAsia="Arial Unicode MS" w:hAnsi="Times New Roman" w:cs="Times New Roman"/>
                <w:b/>
                <w:bCs/>
                <w:kern w:val="1"/>
                <w:lang w:val="lv-LV"/>
              </w:rPr>
              <w:t xml:space="preserve">Pretendenta apliecinājums </w:t>
            </w:r>
            <w:r w:rsidRPr="004F2756">
              <w:rPr>
                <w:rFonts w:ascii="Times New Roman" w:eastAsia="Arial Unicode MS" w:hAnsi="Times New Roman" w:cs="Times New Roman"/>
                <w:b/>
                <w:bCs/>
                <w:kern w:val="1"/>
                <w:lang w:val="lv-LV"/>
              </w:rPr>
              <w:br/>
              <w:t>par piekrišanu prasībai, vai apņemšanos izpildīt prasību</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Uzņēmēja iesniedzamajai dokumentācijai jābūt 3 eksemplāros, valsts valodā. Dokumentācijai jābūt noformētai saskaņā ar LR spēkā esošajiem normatīvajiem aktiem. Dokumentācija jāsakārto lietās (mapēs) ar satura rādītāju. Lapām lietā jābūt numurētām lapas labajā augšējā stūrī.</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u w:val="single"/>
                <w:lang w:val="lv-LV"/>
              </w:rPr>
              <w:t>Dokumentācijai jāietver:</w:t>
            </w:r>
          </w:p>
        </w:tc>
        <w:tc>
          <w:tcPr>
            <w:tcW w:w="1956" w:type="pct"/>
            <w:vMerge w:val="restar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u w:val="single"/>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Elektrosadales skapja shēma (</w:t>
            </w:r>
            <w:proofErr w:type="spellStart"/>
            <w:r w:rsidRPr="004F2756">
              <w:rPr>
                <w:rFonts w:ascii="Times New Roman" w:eastAsia="Arial Unicode MS" w:hAnsi="Times New Roman" w:cs="Times New Roman"/>
                <w:kern w:val="1"/>
                <w:lang w:val="lv-LV"/>
              </w:rPr>
              <w:t>elektrobarošanas</w:t>
            </w:r>
            <w:proofErr w:type="spellEnd"/>
            <w:r w:rsidRPr="004F2756">
              <w:rPr>
                <w:rFonts w:ascii="Times New Roman" w:eastAsia="Arial Unicode MS" w:hAnsi="Times New Roman" w:cs="Times New Roman"/>
                <w:kern w:val="1"/>
                <w:lang w:val="lv-LV"/>
              </w:rPr>
              <w:t xml:space="preserve"> </w:t>
            </w:r>
            <w:proofErr w:type="spellStart"/>
            <w:r w:rsidRPr="004F2756">
              <w:rPr>
                <w:rFonts w:ascii="Times New Roman" w:eastAsia="Arial Unicode MS" w:hAnsi="Times New Roman" w:cs="Times New Roman"/>
                <w:kern w:val="1"/>
                <w:lang w:val="lv-LV"/>
              </w:rPr>
              <w:t>pieslēguma</w:t>
            </w:r>
            <w:proofErr w:type="spellEnd"/>
            <w:r w:rsidRPr="004F2756">
              <w:rPr>
                <w:rFonts w:ascii="Times New Roman" w:eastAsia="Arial Unicode MS" w:hAnsi="Times New Roman" w:cs="Times New Roman"/>
                <w:kern w:val="1"/>
                <w:lang w:val="lv-LV"/>
              </w:rPr>
              <w:t xml:space="preserve"> un ventilācijas sistēmas atslēgšanas vietā) ar visām izmaiņām un korekcijām, kas radušās iekārtas uzstādīšanas un pārbaužu laikā.</w:t>
            </w:r>
          </w:p>
        </w:tc>
        <w:tc>
          <w:tcPr>
            <w:tcW w:w="1956" w:type="pct"/>
            <w:vMerge/>
            <w:shd w:val="clear" w:color="auto" w:fill="auto"/>
            <w:vAlign w:val="center"/>
          </w:tcPr>
          <w:p w:rsidR="004F2756" w:rsidRPr="004F2756" w:rsidRDefault="004F2756" w:rsidP="004F2756">
            <w:pPr>
              <w:widowControl w:val="0"/>
              <w:spacing w:after="120" w:line="240" w:lineRule="auto"/>
              <w:ind w:left="1418"/>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rPr>
          <w:trHeight w:val="1550"/>
        </w:trPr>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lastRenderedPageBreak/>
              <w:t>Pielietoto materiālu un iekārtu ekspluatācijas īpašību deklarācijas, atbilstoši MK noteikumu Nr.156 “Būvizstrādājumu tirgus uzraudzības kārtība” prasībām, rūpnīcas pārbaužu protokoli un kvalitāti apliecinošie dokumenti.</w:t>
            </w:r>
          </w:p>
        </w:tc>
        <w:tc>
          <w:tcPr>
            <w:tcW w:w="1956" w:type="pct"/>
            <w:vMerge/>
            <w:shd w:val="clear" w:color="auto" w:fill="auto"/>
            <w:vAlign w:val="center"/>
          </w:tcPr>
          <w:p w:rsidR="004F2756" w:rsidRPr="004F2756" w:rsidRDefault="004F2756" w:rsidP="004F2756">
            <w:pPr>
              <w:widowControl w:val="0"/>
              <w:spacing w:after="120" w:line="240" w:lineRule="auto"/>
              <w:ind w:left="1418"/>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 xml:space="preserve">Piegādājamo iekārtu ekspluatācijas un apkalpošanas instrukcijas, shēmas, iekārtu  </w:t>
            </w:r>
            <w:r w:rsidRPr="004F2756">
              <w:rPr>
                <w:rFonts w:ascii="Times New Roman" w:eastAsia="Arial Unicode MS" w:hAnsi="Times New Roman" w:cs="Times New Roman"/>
                <w:kern w:val="1"/>
                <w:lang w:val="lv-LV"/>
              </w:rPr>
              <w:br/>
              <w:t xml:space="preserve">darba apraksti. </w:t>
            </w:r>
          </w:p>
        </w:tc>
        <w:tc>
          <w:tcPr>
            <w:tcW w:w="1956" w:type="pct"/>
            <w:vMerge w:val="restart"/>
            <w:tcBorders>
              <w:top w:val="nil"/>
            </w:tcBorders>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Darbu izpildes akti, segto darbu akti, mērījumu un pārbaužu protokoli.</w:t>
            </w:r>
          </w:p>
        </w:tc>
        <w:tc>
          <w:tcPr>
            <w:tcW w:w="1956" w:type="pct"/>
            <w:vMerge/>
            <w:tcBorders>
              <w:top w:val="nil"/>
            </w:tcBorders>
            <w:shd w:val="clear" w:color="auto" w:fill="auto"/>
          </w:tcPr>
          <w:p w:rsidR="004F2756" w:rsidRPr="004F2756" w:rsidRDefault="004F2756" w:rsidP="004F2756">
            <w:pPr>
              <w:widowControl w:val="0"/>
              <w:spacing w:after="120" w:line="240" w:lineRule="auto"/>
              <w:ind w:left="1418"/>
              <w:jc w:val="both"/>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Uzņēmēja izsniegtais apliecinājums par Pasūtītāja personāla apmācību.</w:t>
            </w:r>
          </w:p>
        </w:tc>
        <w:tc>
          <w:tcPr>
            <w:tcW w:w="1956" w:type="pct"/>
            <w:vMerge/>
            <w:tcBorders>
              <w:top w:val="nil"/>
            </w:tcBorders>
            <w:shd w:val="clear" w:color="auto" w:fill="auto"/>
          </w:tcPr>
          <w:p w:rsidR="004F2756" w:rsidRPr="004F2756" w:rsidRDefault="004F2756" w:rsidP="004F2756">
            <w:pPr>
              <w:widowControl w:val="0"/>
              <w:spacing w:after="120" w:line="240" w:lineRule="auto"/>
              <w:ind w:left="1418"/>
              <w:jc w:val="both"/>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b/>
                <w:kern w:val="1"/>
                <w:lang w:val="lv-LV"/>
              </w:rPr>
            </w:pPr>
            <w:r w:rsidRPr="004F2756">
              <w:rPr>
                <w:rFonts w:ascii="Times New Roman" w:eastAsia="Arial Unicode MS" w:hAnsi="Times New Roman" w:cs="Times New Roman"/>
                <w:kern w:val="1"/>
                <w:lang w:val="lv-LV"/>
              </w:rPr>
              <w:t xml:space="preserve">Nodošanas un pieņemšanas </w:t>
            </w:r>
            <w:smartTag w:uri="schemas-tilde-lv/tildestengine" w:element="veidnes">
              <w:smartTagPr>
                <w:attr w:name="text" w:val="akts"/>
                <w:attr w:name="baseform" w:val="akts"/>
                <w:attr w:name="id" w:val="-1"/>
              </w:smartTagPr>
              <w:r w:rsidRPr="004F2756">
                <w:rPr>
                  <w:rFonts w:ascii="Times New Roman" w:eastAsia="Arial Unicode MS" w:hAnsi="Times New Roman" w:cs="Times New Roman"/>
                  <w:kern w:val="1"/>
                  <w:lang w:val="lv-LV"/>
                </w:rPr>
                <w:t>akts</w:t>
              </w:r>
            </w:smartTag>
            <w:r w:rsidRPr="004F2756">
              <w:rPr>
                <w:rFonts w:ascii="Times New Roman" w:eastAsia="Arial Unicode MS" w:hAnsi="Times New Roman" w:cs="Times New Roman"/>
                <w:kern w:val="1"/>
                <w:lang w:val="lv-LV"/>
              </w:rPr>
              <w:t>.</w:t>
            </w:r>
          </w:p>
        </w:tc>
        <w:tc>
          <w:tcPr>
            <w:tcW w:w="1956" w:type="pct"/>
            <w:vMerge/>
            <w:tcBorders>
              <w:top w:val="nil"/>
            </w:tcBorders>
            <w:shd w:val="clear" w:color="auto" w:fill="auto"/>
          </w:tcPr>
          <w:p w:rsidR="004F2756" w:rsidRPr="004F2756" w:rsidRDefault="004F2756" w:rsidP="004F2756">
            <w:pPr>
              <w:widowControl w:val="0"/>
              <w:spacing w:after="120" w:line="240" w:lineRule="auto"/>
              <w:ind w:left="1418"/>
              <w:jc w:val="both"/>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vAlign w:val="center"/>
          </w:tcPr>
          <w:p w:rsidR="004F2756" w:rsidRPr="004F2756" w:rsidRDefault="004F2756" w:rsidP="004F2756">
            <w:pPr>
              <w:widowControl w:val="0"/>
              <w:numPr>
                <w:ilvl w:val="0"/>
                <w:numId w:val="2"/>
              </w:numPr>
              <w:suppressAutoHyphens/>
              <w:spacing w:after="120" w:line="240" w:lineRule="auto"/>
              <w:rPr>
                <w:rFonts w:ascii="Times New Roman" w:eastAsia="Arial Unicode MS" w:hAnsi="Times New Roman" w:cs="Times New Roman"/>
                <w:b/>
                <w:bCs/>
                <w:iCs/>
                <w:kern w:val="1"/>
                <w:lang w:val="lv-LV"/>
              </w:rPr>
            </w:pPr>
            <w:r w:rsidRPr="004F2756">
              <w:rPr>
                <w:rFonts w:ascii="Times New Roman" w:eastAsia="Arial Unicode MS" w:hAnsi="Times New Roman" w:cs="Times New Roman"/>
                <w:b/>
                <w:bCs/>
                <w:iCs/>
                <w:kern w:val="1"/>
                <w:lang w:val="lv-LV"/>
              </w:rPr>
              <w:t>Pārbaudes</w:t>
            </w:r>
          </w:p>
        </w:tc>
        <w:tc>
          <w:tcPr>
            <w:tcW w:w="1956" w:type="pct"/>
            <w:shd w:val="clear" w:color="auto" w:fill="auto"/>
          </w:tcPr>
          <w:p w:rsidR="004F2756" w:rsidRPr="004F2756" w:rsidRDefault="004F2756" w:rsidP="004F2756">
            <w:pPr>
              <w:widowControl w:val="0"/>
              <w:spacing w:after="120" w:line="240" w:lineRule="auto"/>
              <w:ind w:left="175"/>
              <w:jc w:val="both"/>
              <w:rPr>
                <w:rFonts w:ascii="Times New Roman" w:eastAsia="Arial Unicode MS" w:hAnsi="Times New Roman" w:cs="Times New Roman"/>
                <w:b/>
                <w:bCs/>
                <w:iCs/>
                <w:kern w:val="1"/>
                <w:lang w:val="lv-LV"/>
              </w:rPr>
            </w:pPr>
            <w:r w:rsidRPr="004F2756">
              <w:rPr>
                <w:rFonts w:ascii="Times New Roman" w:eastAsia="Arial Unicode MS" w:hAnsi="Times New Roman" w:cs="Times New Roman"/>
                <w:b/>
                <w:bCs/>
                <w:kern w:val="1"/>
                <w:lang w:val="lv-LV"/>
              </w:rPr>
              <w:t xml:space="preserve">Pretendenta apliecinājums </w:t>
            </w:r>
            <w:r w:rsidRPr="004F2756">
              <w:rPr>
                <w:rFonts w:ascii="Times New Roman" w:eastAsia="Arial Unicode MS" w:hAnsi="Times New Roman" w:cs="Times New Roman"/>
                <w:b/>
                <w:bCs/>
                <w:kern w:val="1"/>
                <w:lang w:val="lv-LV"/>
              </w:rPr>
              <w:br/>
              <w:t>par piekrišanu prasībai, vai apņemšanos izpildīt prasību</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567" w:hanging="567"/>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Visas Uzņēmējam uzticētās iekārtas pārbaudes veic sertificēts Uzņēmēja personāls ar sertificētiem un verificētiem mērinstrumentiem Pasūtītāja tehniskā uzrauga klātbūtnē.</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567" w:hanging="567"/>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 xml:space="preserve">Uzņēmējs nepieciešamības gadījumā veic sagatavošanās darbus pārbaužu veikšanai. </w:t>
            </w:r>
          </w:p>
        </w:tc>
        <w:tc>
          <w:tcPr>
            <w:tcW w:w="1956" w:type="pct"/>
            <w:vMerge w:val="restar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1"/>
                <w:numId w:val="2"/>
              </w:numPr>
              <w:suppressAutoHyphens/>
              <w:spacing w:after="120" w:line="240" w:lineRule="auto"/>
              <w:ind w:left="567" w:hanging="567"/>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Bez augstāk minētā pēc montāžas darbu pabeigšanas uzņēmējs veic sekojošas pārbaudes:</w:t>
            </w:r>
          </w:p>
        </w:tc>
        <w:tc>
          <w:tcPr>
            <w:tcW w:w="1956" w:type="pct"/>
            <w:vMerge/>
            <w:shd w:val="clear" w:color="auto" w:fill="auto"/>
            <w:vAlign w:val="center"/>
          </w:tcPr>
          <w:p w:rsidR="004F2756" w:rsidRPr="004F2756" w:rsidRDefault="004F2756" w:rsidP="004F2756">
            <w:pPr>
              <w:widowControl w:val="0"/>
              <w:spacing w:after="120" w:line="240" w:lineRule="auto"/>
              <w:ind w:left="567"/>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Visu elementu funkcionālās pārbaudes;</w:t>
            </w:r>
          </w:p>
        </w:tc>
        <w:tc>
          <w:tcPr>
            <w:tcW w:w="1956" w:type="pct"/>
            <w:vMerge/>
            <w:shd w:val="clear" w:color="auto" w:fill="auto"/>
            <w:vAlign w:val="center"/>
          </w:tcPr>
          <w:p w:rsidR="004F2756" w:rsidRPr="004F2756" w:rsidRDefault="004F2756" w:rsidP="004F2756">
            <w:pPr>
              <w:widowControl w:val="0"/>
              <w:spacing w:after="120" w:line="240" w:lineRule="auto"/>
              <w:ind w:left="1224"/>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Elektriskās pārbaudes (mērījumi) saskaņā ar LEK 002;</w:t>
            </w:r>
          </w:p>
        </w:tc>
        <w:tc>
          <w:tcPr>
            <w:tcW w:w="1956" w:type="pct"/>
            <w:vMerge/>
            <w:shd w:val="clear" w:color="auto" w:fill="auto"/>
            <w:vAlign w:val="center"/>
          </w:tcPr>
          <w:p w:rsidR="004F2756" w:rsidRPr="004F2756" w:rsidRDefault="004F2756" w:rsidP="004F2756">
            <w:pPr>
              <w:widowControl w:val="0"/>
              <w:spacing w:after="120" w:line="240" w:lineRule="auto"/>
              <w:ind w:left="1224"/>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kern w:val="1"/>
                <w:lang w:val="lv-LV"/>
              </w:rPr>
            </w:pPr>
            <w:r w:rsidRPr="004F2756">
              <w:rPr>
                <w:rFonts w:ascii="Times New Roman" w:eastAsia="Arial Unicode MS" w:hAnsi="Times New Roman" w:cs="Times New Roman"/>
                <w:kern w:val="1"/>
                <w:lang w:val="lv-LV"/>
              </w:rPr>
              <w:t>Zemēšanas elementu mērījumi saskaņā ar LEK 002;</w:t>
            </w:r>
          </w:p>
        </w:tc>
        <w:tc>
          <w:tcPr>
            <w:tcW w:w="1956" w:type="pct"/>
            <w:vMerge/>
            <w:shd w:val="clear" w:color="auto" w:fill="auto"/>
            <w:vAlign w:val="center"/>
          </w:tcPr>
          <w:p w:rsidR="004F2756" w:rsidRPr="004F2756" w:rsidRDefault="004F2756" w:rsidP="004F2756">
            <w:pPr>
              <w:widowControl w:val="0"/>
              <w:spacing w:after="120" w:line="240" w:lineRule="auto"/>
              <w:ind w:left="1224"/>
              <w:jc w:val="center"/>
              <w:rPr>
                <w:rFonts w:ascii="Times New Roman" w:eastAsia="Arial Unicode MS" w:hAnsi="Times New Roman" w:cs="Times New Roman"/>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2"/>
                <w:numId w:val="2"/>
              </w:numPr>
              <w:suppressAutoHyphens/>
              <w:spacing w:after="120" w:line="240" w:lineRule="auto"/>
              <w:ind w:left="1418" w:hanging="709"/>
              <w:jc w:val="both"/>
              <w:rPr>
                <w:rFonts w:ascii="Times New Roman" w:eastAsia="Arial Unicode MS" w:hAnsi="Times New Roman" w:cs="Times New Roman"/>
                <w:kern w:val="1"/>
                <w:lang w:val="lv-LV"/>
              </w:rPr>
            </w:pPr>
            <w:r w:rsidRPr="004F2756">
              <w:rPr>
                <w:rFonts w:ascii="Times New Roman" w:eastAsia="Arial Unicode MS" w:hAnsi="Times New Roman" w:cs="Times New Roman"/>
                <w:color w:val="000000"/>
                <w:kern w:val="1"/>
                <w:lang w:val="lv-LV"/>
              </w:rPr>
              <w:t>Iekārtas 24 stundu kopējo pārbaudi normālā darba režīmā.</w:t>
            </w:r>
          </w:p>
        </w:tc>
        <w:tc>
          <w:tcPr>
            <w:tcW w:w="1956" w:type="pct"/>
            <w:vMerge/>
            <w:shd w:val="clear" w:color="auto" w:fill="auto"/>
            <w:vAlign w:val="center"/>
          </w:tcPr>
          <w:p w:rsidR="004F2756" w:rsidRPr="004F2756" w:rsidRDefault="004F2756" w:rsidP="004F2756">
            <w:pPr>
              <w:widowControl w:val="0"/>
              <w:spacing w:after="120" w:line="240" w:lineRule="auto"/>
              <w:ind w:left="1224"/>
              <w:jc w:val="center"/>
              <w:rPr>
                <w:rFonts w:ascii="Times New Roman" w:eastAsia="Arial Unicode MS" w:hAnsi="Times New Roman" w:cs="Times New Roman"/>
                <w:color w:val="000000"/>
                <w:kern w:val="1"/>
                <w:lang w:val="lv-LV"/>
              </w:rPr>
            </w:pP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0"/>
                <w:numId w:val="2"/>
              </w:numPr>
              <w:suppressAutoHyphens/>
              <w:spacing w:after="120" w:line="240" w:lineRule="auto"/>
              <w:ind w:left="357" w:hanging="357"/>
              <w:jc w:val="both"/>
              <w:rPr>
                <w:rFonts w:ascii="Times New Roman" w:eastAsia="Arial Unicode MS" w:hAnsi="Times New Roman" w:cs="Times New Roman"/>
                <w:b/>
                <w:bCs/>
                <w:iCs/>
                <w:kern w:val="1"/>
                <w:lang w:val="lv-LV"/>
              </w:rPr>
            </w:pPr>
            <w:r w:rsidRPr="004F2756">
              <w:rPr>
                <w:rFonts w:ascii="Times New Roman" w:eastAsia="Arial Unicode MS" w:hAnsi="Times New Roman" w:cs="Times New Roman"/>
                <w:b/>
                <w:bCs/>
                <w:iCs/>
                <w:kern w:val="1"/>
                <w:lang w:val="lv-LV"/>
              </w:rPr>
              <w:t xml:space="preserve">Garantijas: </w:t>
            </w:r>
            <w:r w:rsidRPr="004F2756">
              <w:rPr>
                <w:rFonts w:ascii="Times New Roman" w:eastAsia="Arial Unicode MS" w:hAnsi="Times New Roman" w:cs="Times New Roman"/>
                <w:bCs/>
                <w:kern w:val="1"/>
                <w:lang w:val="lv-LV"/>
              </w:rPr>
              <w:t>Garantijas laiks izpildītajiem būvdarbiem, izmantotajām iekārtām un materiāliem ir 36 mēneši pēc nodošanas un pieņemšanas akta parakstīšanas, kuru laikā Uzņēmējam jānovērš visi slēptie defekti.</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bCs/>
                <w:iCs/>
                <w:kern w:val="1"/>
                <w:lang w:val="lv-LV"/>
              </w:rPr>
            </w:pPr>
            <w:r w:rsidRPr="004F2756">
              <w:rPr>
                <w:rFonts w:ascii="Times New Roman" w:eastAsia="Arial Unicode MS" w:hAnsi="Times New Roman" w:cs="Times New Roman"/>
                <w:bCs/>
                <w:iCs/>
                <w:kern w:val="1"/>
                <w:lang w:val="lv-LV"/>
              </w:rPr>
              <w:t>Piekrītam</w:t>
            </w:r>
          </w:p>
        </w:tc>
      </w:tr>
      <w:tr w:rsidR="004F2756" w:rsidRPr="004F2756" w:rsidTr="003D4B71">
        <w:tblPrEx>
          <w:tblBorders>
            <w:insideH w:val="single" w:sz="4" w:space="0" w:color="auto"/>
            <w:insideV w:val="single" w:sz="4" w:space="0" w:color="auto"/>
          </w:tblBorders>
          <w:tblLook w:val="04A0" w:firstRow="1" w:lastRow="0" w:firstColumn="1" w:lastColumn="0" w:noHBand="0" w:noVBand="1"/>
        </w:tblPrEx>
        <w:tc>
          <w:tcPr>
            <w:tcW w:w="3044" w:type="pct"/>
            <w:gridSpan w:val="2"/>
            <w:shd w:val="clear" w:color="auto" w:fill="auto"/>
          </w:tcPr>
          <w:p w:rsidR="004F2756" w:rsidRPr="004F2756" w:rsidRDefault="004F2756" w:rsidP="004F2756">
            <w:pPr>
              <w:widowControl w:val="0"/>
              <w:numPr>
                <w:ilvl w:val="0"/>
                <w:numId w:val="2"/>
              </w:numPr>
              <w:suppressAutoHyphens/>
              <w:spacing w:after="120" w:line="240" w:lineRule="auto"/>
              <w:ind w:left="357" w:hanging="357"/>
              <w:jc w:val="both"/>
              <w:rPr>
                <w:rFonts w:ascii="Times New Roman" w:eastAsia="Arial Unicode MS" w:hAnsi="Times New Roman" w:cs="Times New Roman"/>
                <w:b/>
                <w:bCs/>
                <w:iCs/>
                <w:kern w:val="1"/>
                <w:lang w:val="lv-LV"/>
              </w:rPr>
            </w:pPr>
            <w:r w:rsidRPr="004F2756">
              <w:rPr>
                <w:rFonts w:ascii="Times New Roman" w:eastAsia="Arial Unicode MS" w:hAnsi="Times New Roman" w:cs="Times New Roman"/>
                <w:b/>
                <w:kern w:val="1"/>
                <w:lang w:val="lv-LV" w:eastAsia="ar-SA"/>
              </w:rPr>
              <w:t xml:space="preserve">Pretendents apņemas izpildīt Līgumu 2 (divu) mēnešu laikā atbilstoši </w:t>
            </w:r>
            <w:r w:rsidRPr="004F2756">
              <w:rPr>
                <w:rFonts w:ascii="Times New Roman" w:eastAsia="Arial Unicode MS" w:hAnsi="Times New Roman" w:cs="Times New Roman"/>
                <w:kern w:val="1"/>
                <w:lang w:val="lv-LV"/>
              </w:rPr>
              <w:t>Tehniskajai shēmai „Ugunsaizsardzības sistēmu pārbūve Daugavpils 9. vidusskolā</w:t>
            </w:r>
            <w:r w:rsidRPr="004F2756">
              <w:rPr>
                <w:rFonts w:ascii="Times New Roman" w:eastAsia="Arial Unicode MS" w:hAnsi="Times New Roman" w:cs="Times New Roman"/>
                <w:kern w:val="1"/>
                <w:lang w:val="lv-LV" w:eastAsia="ar-SA"/>
              </w:rPr>
              <w:t>.</w:t>
            </w:r>
          </w:p>
        </w:tc>
        <w:tc>
          <w:tcPr>
            <w:tcW w:w="1956" w:type="pct"/>
            <w:shd w:val="clear" w:color="auto" w:fill="auto"/>
            <w:vAlign w:val="center"/>
          </w:tcPr>
          <w:p w:rsidR="004F2756" w:rsidRPr="004F2756" w:rsidRDefault="004F2756" w:rsidP="004F2756">
            <w:pPr>
              <w:widowControl w:val="0"/>
              <w:spacing w:after="120" w:line="240" w:lineRule="auto"/>
              <w:jc w:val="center"/>
              <w:rPr>
                <w:rFonts w:ascii="Times New Roman" w:eastAsia="Arial Unicode MS" w:hAnsi="Times New Roman" w:cs="Times New Roman"/>
                <w:kern w:val="1"/>
                <w:lang w:val="lv-LV" w:eastAsia="ar-SA"/>
              </w:rPr>
            </w:pPr>
            <w:r w:rsidRPr="004F2756">
              <w:rPr>
                <w:rFonts w:ascii="Times New Roman" w:eastAsia="Arial Unicode MS" w:hAnsi="Times New Roman" w:cs="Times New Roman"/>
                <w:kern w:val="1"/>
                <w:lang w:val="lv-LV" w:eastAsia="ar-SA"/>
              </w:rPr>
              <w:t>Piekrītam</w:t>
            </w:r>
          </w:p>
        </w:tc>
      </w:tr>
    </w:tbl>
    <w:p w:rsidR="004F2756" w:rsidRDefault="004F2756" w:rsidP="004F2756">
      <w:pPr>
        <w:tabs>
          <w:tab w:val="left" w:pos="2630"/>
        </w:tabs>
        <w:rPr>
          <w:rFonts w:ascii="Times New Roman" w:eastAsia="Arial Unicode MS" w:hAnsi="Times New Roman" w:cs="Times New Roman"/>
          <w:sz w:val="23"/>
          <w:szCs w:val="23"/>
          <w:lang w:val="lv-LV" w:eastAsia="ar-SA"/>
        </w:rPr>
        <w:sectPr w:rsidR="004F2756" w:rsidSect="004F2756">
          <w:footerReference w:type="default" r:id="rId9"/>
          <w:footnotePr>
            <w:pos w:val="beneathText"/>
          </w:footnotePr>
          <w:pgSz w:w="11905" w:h="16837"/>
          <w:pgMar w:top="1276" w:right="1132" w:bottom="992" w:left="1843" w:header="720" w:footer="720" w:gutter="0"/>
          <w:cols w:space="720"/>
          <w:titlePg/>
          <w:docGrid w:linePitch="360"/>
        </w:sectPr>
      </w:pPr>
      <w:r>
        <w:rPr>
          <w:rFonts w:ascii="Times New Roman" w:eastAsia="Arial Unicode MS" w:hAnsi="Times New Roman" w:cs="Times New Roman"/>
          <w:sz w:val="23"/>
          <w:szCs w:val="23"/>
          <w:lang w:val="lv-LV" w:eastAsia="ar-SA"/>
        </w:rPr>
        <w:tab/>
      </w:r>
    </w:p>
    <w:p w:rsidR="004F2756" w:rsidRPr="004F2756" w:rsidRDefault="004F2756" w:rsidP="004F2756">
      <w:pPr>
        <w:widowControl w:val="0"/>
        <w:suppressAutoHyphens/>
        <w:spacing w:before="120" w:after="120" w:line="240" w:lineRule="auto"/>
        <w:rPr>
          <w:rFonts w:ascii="Times New Roman" w:eastAsia="Arial Unicode MS" w:hAnsi="Times New Roman" w:cs="Times New Roman"/>
          <w:b/>
          <w:kern w:val="1"/>
          <w:sz w:val="24"/>
          <w:szCs w:val="24"/>
          <w:lang w:val="lv-LV" w:eastAsia="ar-SA"/>
        </w:rPr>
      </w:pPr>
    </w:p>
    <w:p w:rsidR="004F2756" w:rsidRPr="004F2756" w:rsidRDefault="004F2756" w:rsidP="004F2756">
      <w:pPr>
        <w:widowControl w:val="0"/>
        <w:tabs>
          <w:tab w:val="left" w:pos="2938"/>
        </w:tabs>
        <w:suppressAutoHyphens/>
        <w:spacing w:after="0" w:line="240" w:lineRule="auto"/>
        <w:jc w:val="center"/>
        <w:rPr>
          <w:rFonts w:ascii="Times New Roman" w:eastAsia="Arial Unicode MS" w:hAnsi="Times New Roman" w:cs="Times New Roman"/>
          <w:b/>
          <w:kern w:val="1"/>
          <w:sz w:val="24"/>
          <w:szCs w:val="24"/>
          <w:lang w:val="lv-LV" w:eastAsia="ar-SA"/>
        </w:rPr>
      </w:pPr>
      <w:r w:rsidRPr="004F2756">
        <w:rPr>
          <w:rFonts w:ascii="Times New Roman" w:eastAsia="Arial Unicode MS" w:hAnsi="Times New Roman" w:cs="Times New Roman"/>
          <w:b/>
          <w:kern w:val="1"/>
          <w:sz w:val="24"/>
          <w:szCs w:val="24"/>
          <w:lang w:val="lv-LV" w:eastAsia="ar-SA"/>
        </w:rPr>
        <w:t>DARBU IZPILDES GRAFIKS</w:t>
      </w:r>
    </w:p>
    <w:p w:rsidR="004F2756" w:rsidRPr="004F2756" w:rsidRDefault="004F2756" w:rsidP="004F2756">
      <w:pPr>
        <w:widowControl w:val="0"/>
        <w:suppressAutoHyphens/>
        <w:spacing w:after="0" w:line="240" w:lineRule="auto"/>
        <w:ind w:firstLine="708"/>
        <w:jc w:val="both"/>
        <w:rPr>
          <w:rFonts w:ascii="Times New Roman" w:eastAsia="Arial Unicode MS" w:hAnsi="Times New Roman" w:cs="Times New Roman"/>
          <w:b/>
          <w:bCs/>
          <w:kern w:val="1"/>
          <w:sz w:val="23"/>
          <w:szCs w:val="23"/>
          <w:lang w:val="lv-LV" w:eastAsia="ar-SA"/>
        </w:rPr>
      </w:pPr>
    </w:p>
    <w:p w:rsidR="004F2756" w:rsidRPr="004F2756" w:rsidRDefault="004F2756" w:rsidP="004F2756">
      <w:pPr>
        <w:widowControl w:val="0"/>
        <w:suppressAutoHyphens/>
        <w:spacing w:after="0" w:line="240" w:lineRule="auto"/>
        <w:ind w:firstLine="708"/>
        <w:jc w:val="both"/>
        <w:rPr>
          <w:rFonts w:ascii="Times New Roman" w:eastAsia="Arial Unicode MS" w:hAnsi="Times New Roman" w:cs="Times New Roman"/>
          <w:b/>
          <w:bCs/>
          <w:kern w:val="1"/>
          <w:sz w:val="23"/>
          <w:szCs w:val="23"/>
          <w:lang w:val="lv-LV" w:eastAsia="ar-SA"/>
        </w:rPr>
      </w:pPr>
    </w:p>
    <w:p w:rsidR="004F2756" w:rsidRPr="004F2756" w:rsidRDefault="004F2756" w:rsidP="004F2756">
      <w:pPr>
        <w:widowControl w:val="0"/>
        <w:suppressAutoHyphens/>
        <w:spacing w:after="0" w:line="240" w:lineRule="auto"/>
        <w:ind w:firstLine="708"/>
        <w:jc w:val="both"/>
        <w:rPr>
          <w:rFonts w:ascii="Times New Roman" w:eastAsia="Arial Unicode MS" w:hAnsi="Times New Roman" w:cs="Times New Roman"/>
          <w:b/>
          <w:bCs/>
          <w:kern w:val="1"/>
          <w:sz w:val="23"/>
          <w:szCs w:val="23"/>
          <w:lang w:val="lv-LV" w:eastAsia="ar-SA"/>
        </w:rPr>
      </w:pPr>
      <w:r w:rsidRPr="004F2756">
        <w:rPr>
          <w:rFonts w:ascii="Times New Roman" w:eastAsia="Arial Unicode MS" w:hAnsi="Times New Roman" w:cs="Times New Roman"/>
          <w:b/>
          <w:bCs/>
          <w:kern w:val="1"/>
          <w:sz w:val="23"/>
          <w:szCs w:val="23"/>
          <w:lang w:val="lv-LV" w:eastAsia="ar-SA"/>
        </w:rPr>
        <w:t>SIA “PRISTIS”</w:t>
      </w:r>
      <w:r w:rsidRPr="004F2756">
        <w:rPr>
          <w:rFonts w:ascii="Times New Roman" w:eastAsia="Arial Unicode MS" w:hAnsi="Times New Roman" w:cs="Times New Roman"/>
          <w:bCs/>
          <w:i/>
          <w:kern w:val="1"/>
          <w:sz w:val="23"/>
          <w:szCs w:val="23"/>
          <w:lang w:val="lv-LV" w:eastAsia="ar-SA"/>
        </w:rPr>
        <w:t xml:space="preserve"> </w:t>
      </w:r>
      <w:r w:rsidRPr="004F2756">
        <w:rPr>
          <w:rFonts w:ascii="Times New Roman" w:eastAsia="Arial Unicode MS" w:hAnsi="Times New Roman" w:cs="Times New Roman"/>
          <w:b/>
          <w:bCs/>
          <w:kern w:val="1"/>
          <w:sz w:val="23"/>
          <w:szCs w:val="23"/>
          <w:lang w:val="lv-LV" w:eastAsia="ar-SA"/>
        </w:rPr>
        <w:t xml:space="preserve">apņemas izpildīt ugunsaizsardzības sistēmu pārbūvi Daugavpils 9.vidussskolā 2 (divu) mēnešu </w:t>
      </w:r>
      <w:r w:rsidRPr="004F2756">
        <w:rPr>
          <w:rFonts w:ascii="Times New Roman" w:eastAsia="Arial Unicode MS" w:hAnsi="Times New Roman" w:cs="Times New Roman"/>
          <w:bCs/>
          <w:kern w:val="1"/>
          <w:sz w:val="23"/>
          <w:szCs w:val="23"/>
          <w:lang w:val="lv-LV" w:eastAsia="ar-SA"/>
        </w:rPr>
        <w:t>laikā no akta parakstīšanas par objekta nodošanu darbu veikšanai</w:t>
      </w:r>
      <w:r w:rsidRPr="004F2756">
        <w:rPr>
          <w:rFonts w:ascii="Times New Roman" w:eastAsia="Arial Unicode MS" w:hAnsi="Times New Roman" w:cs="Times New Roman"/>
          <w:b/>
          <w:bCs/>
          <w:kern w:val="1"/>
          <w:sz w:val="23"/>
          <w:szCs w:val="23"/>
          <w:lang w:val="lv-LV" w:eastAsia="ar-SA"/>
        </w:rPr>
        <w:t xml:space="preserve"> </w:t>
      </w:r>
      <w:r w:rsidRPr="004F2756">
        <w:rPr>
          <w:rFonts w:ascii="Times New Roman" w:eastAsia="Arial Unicode MS" w:hAnsi="Times New Roman" w:cs="Times New Roman"/>
          <w:bCs/>
          <w:kern w:val="1"/>
          <w:sz w:val="23"/>
          <w:szCs w:val="23"/>
          <w:lang w:val="lv-LV" w:eastAsia="ar-SA"/>
        </w:rPr>
        <w:t>un nodrošināt izpildītajiem darbiem</w:t>
      </w:r>
      <w:r w:rsidRPr="004F2756">
        <w:rPr>
          <w:rFonts w:ascii="Times New Roman" w:eastAsia="Arial Unicode MS" w:hAnsi="Times New Roman" w:cs="Times New Roman"/>
          <w:b/>
          <w:bCs/>
          <w:kern w:val="1"/>
          <w:sz w:val="23"/>
          <w:szCs w:val="23"/>
          <w:lang w:val="lv-LV" w:eastAsia="ar-SA"/>
        </w:rPr>
        <w:t xml:space="preserve"> 36 (trīsdesmit sešu) mēnešu garantiju, </w:t>
      </w:r>
      <w:r w:rsidRPr="004F2756">
        <w:rPr>
          <w:rFonts w:ascii="Times New Roman" w:eastAsia="Arial Unicode MS" w:hAnsi="Times New Roman" w:cs="Times New Roman"/>
          <w:bCs/>
          <w:kern w:val="1"/>
          <w:sz w:val="23"/>
          <w:szCs w:val="23"/>
          <w:lang w:val="lv-LV" w:eastAsia="ar-SA"/>
        </w:rPr>
        <w:t xml:space="preserve">atbilstoši šādam </w:t>
      </w:r>
      <w:r w:rsidRPr="004F2756">
        <w:rPr>
          <w:rFonts w:ascii="Times New Roman" w:eastAsia="Arial Unicode MS" w:hAnsi="Times New Roman" w:cs="Times New Roman"/>
          <w:bCs/>
          <w:caps/>
          <w:kern w:val="1"/>
          <w:sz w:val="23"/>
          <w:szCs w:val="23"/>
          <w:lang w:val="lv-LV" w:eastAsia="ar-SA"/>
        </w:rPr>
        <w:t>darbu izpildes grafikam</w:t>
      </w:r>
      <w:r w:rsidRPr="004F2756">
        <w:rPr>
          <w:rFonts w:ascii="Times New Roman" w:eastAsia="Arial Unicode MS" w:hAnsi="Times New Roman" w:cs="Times New Roman"/>
          <w:bCs/>
          <w:i/>
          <w:kern w:val="1"/>
          <w:sz w:val="23"/>
          <w:szCs w:val="23"/>
          <w:lang w:val="lv-LV" w:eastAsia="ar-SA"/>
        </w:rPr>
        <w:t>:</w:t>
      </w:r>
    </w:p>
    <w:p w:rsidR="004F2756" w:rsidRPr="004F2756" w:rsidRDefault="004F2756" w:rsidP="004F2756">
      <w:pPr>
        <w:widowControl w:val="0"/>
        <w:suppressAutoHyphens/>
        <w:spacing w:after="0" w:line="240" w:lineRule="auto"/>
        <w:ind w:firstLine="708"/>
        <w:jc w:val="both"/>
        <w:rPr>
          <w:rFonts w:ascii="Times New Roman" w:eastAsia="Arial Unicode MS" w:hAnsi="Times New Roman" w:cs="Times New Roman"/>
          <w:b/>
          <w:bCs/>
          <w:kern w:val="1"/>
          <w:lang w:val="lv-LV" w:eastAsia="ar-SA"/>
        </w:rPr>
      </w:pPr>
    </w:p>
    <w:tbl>
      <w:tblPr>
        <w:tblW w:w="5000" w:type="pct"/>
        <w:tblLook w:val="04A0" w:firstRow="1" w:lastRow="0" w:firstColumn="1" w:lastColumn="0" w:noHBand="0" w:noVBand="1"/>
      </w:tblPr>
      <w:tblGrid>
        <w:gridCol w:w="854"/>
        <w:gridCol w:w="1905"/>
        <w:gridCol w:w="296"/>
        <w:gridCol w:w="296"/>
        <w:gridCol w:w="296"/>
        <w:gridCol w:w="296"/>
        <w:gridCol w:w="296"/>
        <w:gridCol w:w="296"/>
        <w:gridCol w:w="296"/>
        <w:gridCol w:w="296"/>
        <w:gridCol w:w="296"/>
        <w:gridCol w:w="376"/>
        <w:gridCol w:w="371"/>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4F2756" w:rsidRPr="004F2756" w:rsidTr="00FB1559">
        <w:trPr>
          <w:trHeight w:val="255"/>
        </w:trPr>
        <w:tc>
          <w:tcPr>
            <w:tcW w:w="2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Nr. p.k.</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Darbu nosaukums</w:t>
            </w:r>
          </w:p>
        </w:tc>
        <w:tc>
          <w:tcPr>
            <w:tcW w:w="3991" w:type="pct"/>
            <w:gridSpan w:val="30"/>
            <w:tcBorders>
              <w:top w:val="single" w:sz="4" w:space="0" w:color="auto"/>
              <w:left w:val="nil"/>
              <w:bottom w:val="nil"/>
              <w:right w:val="single" w:sz="4" w:space="0" w:color="auto"/>
            </w:tcBorders>
            <w:shd w:val="clear" w:color="auto" w:fill="auto"/>
            <w:noWrap/>
            <w:vAlign w:val="bottom"/>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60 KALENDĀRĀS DIENAS NO LĪGUMA NOSLĒGŠANAS BRĪŽA</w:t>
            </w:r>
          </w:p>
        </w:tc>
      </w:tr>
      <w:tr w:rsidR="004F2756" w:rsidRPr="004F2756" w:rsidTr="00FB1559">
        <w:trPr>
          <w:trHeight w:val="255"/>
        </w:trPr>
        <w:tc>
          <w:tcPr>
            <w:tcW w:w="248" w:type="pct"/>
            <w:vMerge/>
            <w:tcBorders>
              <w:top w:val="single" w:sz="4" w:space="0" w:color="auto"/>
              <w:left w:val="single" w:sz="4" w:space="0" w:color="auto"/>
              <w:bottom w:val="single" w:sz="4" w:space="0" w:color="000000"/>
              <w:right w:val="single" w:sz="4" w:space="0" w:color="auto"/>
            </w:tcBorders>
            <w:vAlign w:val="center"/>
            <w:hideMark/>
          </w:tcPr>
          <w:p w:rsidR="004F2756" w:rsidRPr="004F2756" w:rsidRDefault="004F2756" w:rsidP="004F2756">
            <w:pPr>
              <w:widowControl w:val="0"/>
              <w:spacing w:after="0" w:line="240" w:lineRule="auto"/>
              <w:rPr>
                <w:rFonts w:ascii="Times New Roman" w:eastAsia="Arial Unicode MS" w:hAnsi="Times New Roman" w:cs="Times New Roman"/>
                <w:b/>
                <w:bCs/>
                <w:kern w:val="1"/>
                <w:sz w:val="20"/>
                <w:szCs w:val="20"/>
                <w:lang w:val="lv-LV" w:eastAsia="lv-LV"/>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4F2756" w:rsidRPr="004F2756" w:rsidRDefault="004F2756" w:rsidP="004F2756">
            <w:pPr>
              <w:widowControl w:val="0"/>
              <w:spacing w:after="0" w:line="240" w:lineRule="auto"/>
              <w:rPr>
                <w:rFonts w:ascii="Times New Roman" w:eastAsia="Arial Unicode MS" w:hAnsi="Times New Roman" w:cs="Times New Roman"/>
                <w:b/>
                <w:bCs/>
                <w:kern w:val="1"/>
                <w:sz w:val="20"/>
                <w:szCs w:val="20"/>
                <w:lang w:val="lv-LV" w:eastAsia="lv-LV"/>
              </w:rPr>
            </w:pPr>
          </w:p>
        </w:tc>
        <w:tc>
          <w:tcPr>
            <w:tcW w:w="149"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62"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2"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131" w:type="pct"/>
            <w:tcBorders>
              <w:top w:val="single" w:sz="4" w:space="0" w:color="auto"/>
              <w:left w:val="nil"/>
              <w:bottom w:val="single" w:sz="4" w:space="0" w:color="auto"/>
              <w:right w:val="nil"/>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c>
          <w:tcPr>
            <w:tcW w:w="394" w:type="pct"/>
            <w:gridSpan w:val="3"/>
            <w:tcBorders>
              <w:top w:val="single" w:sz="4" w:space="0" w:color="auto"/>
              <w:left w:val="nil"/>
              <w:bottom w:val="single" w:sz="4" w:space="0" w:color="auto"/>
              <w:right w:val="single" w:sz="4" w:space="0" w:color="auto"/>
            </w:tcBorders>
            <w:shd w:val="clear" w:color="auto" w:fill="auto"/>
            <w:noWrap/>
            <w:vAlign w:val="bottom"/>
            <w:hideMark/>
          </w:tcPr>
          <w:p w:rsidR="004F2756" w:rsidRPr="004F2756" w:rsidRDefault="004F2756" w:rsidP="004F2756">
            <w:pPr>
              <w:widowControl w:val="0"/>
              <w:spacing w:after="0" w:line="240" w:lineRule="auto"/>
              <w:rPr>
                <w:rFonts w:ascii="Times New Roman" w:eastAsia="Arial Unicode MS" w:hAnsi="Times New Roman" w:cs="Times New Roman"/>
                <w:kern w:val="1"/>
                <w:sz w:val="20"/>
                <w:szCs w:val="20"/>
                <w:lang w:val="lv-LV" w:eastAsia="lv-LV"/>
              </w:rPr>
            </w:pPr>
            <w:r w:rsidRPr="004F2756">
              <w:rPr>
                <w:rFonts w:ascii="Times New Roman" w:eastAsia="Arial Unicode MS" w:hAnsi="Times New Roman" w:cs="Times New Roman"/>
                <w:kern w:val="1"/>
                <w:sz w:val="20"/>
                <w:szCs w:val="20"/>
                <w:lang w:val="lv-LV" w:eastAsia="lv-LV"/>
              </w:rPr>
              <w:t> </w:t>
            </w:r>
          </w:p>
        </w:tc>
      </w:tr>
      <w:tr w:rsidR="004F2756" w:rsidRPr="004F2756" w:rsidTr="00FB1559">
        <w:trPr>
          <w:trHeight w:val="225"/>
        </w:trPr>
        <w:tc>
          <w:tcPr>
            <w:tcW w:w="248" w:type="pct"/>
            <w:vMerge/>
            <w:tcBorders>
              <w:top w:val="single" w:sz="4" w:space="0" w:color="auto"/>
              <w:left w:val="single" w:sz="4" w:space="0" w:color="auto"/>
              <w:bottom w:val="single" w:sz="4" w:space="0" w:color="000000"/>
              <w:right w:val="single" w:sz="4" w:space="0" w:color="auto"/>
            </w:tcBorders>
            <w:vAlign w:val="center"/>
            <w:hideMark/>
          </w:tcPr>
          <w:p w:rsidR="004F2756" w:rsidRPr="004F2756" w:rsidRDefault="004F2756" w:rsidP="004F2756">
            <w:pPr>
              <w:widowControl w:val="0"/>
              <w:spacing w:after="0" w:line="240" w:lineRule="auto"/>
              <w:rPr>
                <w:rFonts w:ascii="Times New Roman" w:eastAsia="Arial Unicode MS" w:hAnsi="Times New Roman" w:cs="Times New Roman"/>
                <w:b/>
                <w:bCs/>
                <w:kern w:val="1"/>
                <w:sz w:val="20"/>
                <w:szCs w:val="20"/>
                <w:lang w:val="lv-LV" w:eastAsia="lv-LV"/>
              </w:rPr>
            </w:pPr>
          </w:p>
        </w:tc>
        <w:tc>
          <w:tcPr>
            <w:tcW w:w="762" w:type="pct"/>
            <w:vMerge/>
            <w:tcBorders>
              <w:top w:val="single" w:sz="4" w:space="0" w:color="auto"/>
              <w:left w:val="single" w:sz="4" w:space="0" w:color="auto"/>
              <w:bottom w:val="single" w:sz="4" w:space="0" w:color="000000"/>
              <w:right w:val="single" w:sz="4" w:space="0" w:color="auto"/>
            </w:tcBorders>
            <w:vAlign w:val="center"/>
            <w:hideMark/>
          </w:tcPr>
          <w:p w:rsidR="004F2756" w:rsidRPr="004F2756" w:rsidRDefault="004F2756" w:rsidP="004F2756">
            <w:pPr>
              <w:widowControl w:val="0"/>
              <w:spacing w:after="0" w:line="240" w:lineRule="auto"/>
              <w:rPr>
                <w:rFonts w:ascii="Times New Roman" w:eastAsia="Arial Unicode MS" w:hAnsi="Times New Roman" w:cs="Times New Roman"/>
                <w:b/>
                <w:bCs/>
                <w:kern w:val="1"/>
                <w:sz w:val="20"/>
                <w:szCs w:val="20"/>
                <w:lang w:val="lv-LV" w:eastAsia="lv-LV"/>
              </w:rPr>
            </w:pPr>
          </w:p>
        </w:tc>
        <w:tc>
          <w:tcPr>
            <w:tcW w:w="149"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w:t>
            </w:r>
          </w:p>
        </w:tc>
        <w:tc>
          <w:tcPr>
            <w:tcW w:w="162"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w:t>
            </w:r>
          </w:p>
        </w:tc>
        <w:tc>
          <w:tcPr>
            <w:tcW w:w="132"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3</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4</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5</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6</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7</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8</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9</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10</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11</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12</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13</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14</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15</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16</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17</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18</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19</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20</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21</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22</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23</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24</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25</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26</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27</w:t>
            </w:r>
          </w:p>
        </w:tc>
        <w:tc>
          <w:tcPr>
            <w:tcW w:w="131" w:type="pct"/>
            <w:tcBorders>
              <w:top w:val="nil"/>
              <w:left w:val="nil"/>
              <w:bottom w:val="single" w:sz="4" w:space="0" w:color="auto"/>
              <w:right w:val="single" w:sz="4" w:space="0" w:color="auto"/>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28</w:t>
            </w: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29</w:t>
            </w: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r w:rsidRPr="004F2756">
              <w:rPr>
                <w:rFonts w:ascii="Times New Roman" w:eastAsia="Arial Unicode MS" w:hAnsi="Times New Roman" w:cs="Times New Roman"/>
                <w:kern w:val="1"/>
                <w:sz w:val="16"/>
                <w:szCs w:val="16"/>
                <w:lang w:val="lv-LV" w:eastAsia="lv-LV"/>
              </w:rPr>
              <w:t>30</w:t>
            </w:r>
          </w:p>
        </w:tc>
      </w:tr>
      <w:tr w:rsidR="004F2756" w:rsidRPr="004F2756" w:rsidTr="00FB1559">
        <w:trPr>
          <w:trHeight w:val="225"/>
        </w:trPr>
        <w:tc>
          <w:tcPr>
            <w:tcW w:w="248"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1</w:t>
            </w:r>
          </w:p>
        </w:tc>
        <w:tc>
          <w:tcPr>
            <w:tcW w:w="762"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FB1559">
            <w:pPr>
              <w:widowControl w:val="0"/>
              <w:spacing w:after="0" w:line="240" w:lineRule="auto"/>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Kabeļu izbūve</w:t>
            </w:r>
          </w:p>
        </w:tc>
        <w:tc>
          <w:tcPr>
            <w:tcW w:w="149"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62"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2"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r>
      <w:tr w:rsidR="004F2756" w:rsidRPr="004F2756" w:rsidTr="00FB1559">
        <w:trPr>
          <w:trHeight w:val="225"/>
        </w:trPr>
        <w:tc>
          <w:tcPr>
            <w:tcW w:w="248"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2</w:t>
            </w:r>
          </w:p>
        </w:tc>
        <w:tc>
          <w:tcPr>
            <w:tcW w:w="762"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FB1559">
            <w:pPr>
              <w:widowControl w:val="0"/>
              <w:spacing w:after="0" w:line="240" w:lineRule="auto"/>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Iekārtu uzstādīšana</w:t>
            </w:r>
          </w:p>
        </w:tc>
        <w:tc>
          <w:tcPr>
            <w:tcW w:w="149"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62"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2"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r>
      <w:tr w:rsidR="004F2756" w:rsidRPr="004F2756" w:rsidTr="00FB1559">
        <w:trPr>
          <w:trHeight w:val="225"/>
        </w:trPr>
        <w:tc>
          <w:tcPr>
            <w:tcW w:w="248"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3</w:t>
            </w:r>
          </w:p>
        </w:tc>
        <w:tc>
          <w:tcPr>
            <w:tcW w:w="762" w:type="pct"/>
            <w:tcBorders>
              <w:top w:val="single" w:sz="4" w:space="0" w:color="auto"/>
              <w:left w:val="single" w:sz="4" w:space="0" w:color="auto"/>
              <w:bottom w:val="single" w:sz="4" w:space="0" w:color="000000"/>
              <w:right w:val="single" w:sz="4" w:space="0" w:color="auto"/>
            </w:tcBorders>
            <w:vAlign w:val="center"/>
          </w:tcPr>
          <w:p w:rsidR="004F2756" w:rsidRPr="004F2756" w:rsidRDefault="004F2756" w:rsidP="00FB1559">
            <w:pPr>
              <w:widowControl w:val="0"/>
              <w:spacing w:after="0" w:line="240" w:lineRule="auto"/>
              <w:rPr>
                <w:rFonts w:ascii="Times New Roman" w:eastAsia="Arial Unicode MS" w:hAnsi="Times New Roman" w:cs="Times New Roman"/>
                <w:b/>
                <w:bCs/>
                <w:kern w:val="1"/>
                <w:sz w:val="20"/>
                <w:szCs w:val="20"/>
                <w:lang w:val="lv-LV" w:eastAsia="lv-LV"/>
              </w:rPr>
            </w:pPr>
            <w:r w:rsidRPr="004F2756">
              <w:rPr>
                <w:rFonts w:ascii="Times New Roman" w:eastAsia="Arial Unicode MS" w:hAnsi="Times New Roman" w:cs="Times New Roman"/>
                <w:b/>
                <w:bCs/>
                <w:kern w:val="1"/>
                <w:sz w:val="20"/>
                <w:szCs w:val="20"/>
                <w:lang w:val="lv-LV" w:eastAsia="lv-LV"/>
              </w:rPr>
              <w:t>Sistēmas palaišana, nodošana, dokumentācijas sagatavošana</w:t>
            </w:r>
          </w:p>
        </w:tc>
        <w:tc>
          <w:tcPr>
            <w:tcW w:w="149"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62"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2"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auto"/>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noWrap/>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c>
          <w:tcPr>
            <w:tcW w:w="131" w:type="pct"/>
            <w:tcBorders>
              <w:top w:val="nil"/>
              <w:left w:val="nil"/>
              <w:bottom w:val="single" w:sz="4" w:space="0" w:color="auto"/>
              <w:right w:val="single" w:sz="4" w:space="0" w:color="auto"/>
            </w:tcBorders>
            <w:shd w:val="clear" w:color="auto" w:fill="548DD4"/>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16"/>
                <w:szCs w:val="16"/>
                <w:lang w:val="lv-LV" w:eastAsia="lv-LV"/>
              </w:rPr>
            </w:pPr>
          </w:p>
        </w:tc>
      </w:tr>
      <w:tr w:rsidR="004F2756" w:rsidRPr="004F2756" w:rsidTr="00FB1559">
        <w:trPr>
          <w:trHeight w:val="270"/>
        </w:trPr>
        <w:tc>
          <w:tcPr>
            <w:tcW w:w="248" w:type="pct"/>
            <w:tcBorders>
              <w:top w:val="nil"/>
              <w:left w:val="nil"/>
              <w:bottom w:val="nil"/>
              <w:right w:val="nil"/>
            </w:tcBorders>
            <w:shd w:val="clear" w:color="auto" w:fill="auto"/>
            <w:noWrap/>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762" w:type="pct"/>
            <w:tcBorders>
              <w:top w:val="nil"/>
              <w:left w:val="nil"/>
              <w:bottom w:val="nil"/>
              <w:right w:val="nil"/>
            </w:tcBorders>
            <w:shd w:val="clear" w:color="auto" w:fill="auto"/>
            <w:hideMark/>
          </w:tcPr>
          <w:p w:rsidR="004F2756" w:rsidRPr="004F2756" w:rsidRDefault="004F2756" w:rsidP="004F2756">
            <w:pPr>
              <w:widowControl w:val="0"/>
              <w:spacing w:after="0" w:line="240" w:lineRule="auto"/>
              <w:rPr>
                <w:rFonts w:ascii="Times New Roman" w:eastAsia="Arial Unicode MS" w:hAnsi="Times New Roman" w:cs="Times New Roman"/>
                <w:kern w:val="1"/>
                <w:sz w:val="18"/>
                <w:szCs w:val="18"/>
                <w:lang w:val="lv-LV" w:eastAsia="lv-LV"/>
              </w:rPr>
            </w:pPr>
          </w:p>
        </w:tc>
        <w:tc>
          <w:tcPr>
            <w:tcW w:w="149"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62"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2"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shd w:val="clear" w:color="auto" w:fill="auto"/>
            <w:noWrap/>
            <w:vAlign w:val="center"/>
            <w:hideMark/>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c>
          <w:tcPr>
            <w:tcW w:w="131" w:type="pct"/>
            <w:tcBorders>
              <w:top w:val="nil"/>
              <w:left w:val="nil"/>
              <w:bottom w:val="nil"/>
              <w:right w:val="nil"/>
            </w:tcBorders>
            <w:vAlign w:val="center"/>
          </w:tcPr>
          <w:p w:rsidR="004F2756" w:rsidRPr="004F2756" w:rsidRDefault="004F2756" w:rsidP="004F2756">
            <w:pPr>
              <w:widowControl w:val="0"/>
              <w:spacing w:after="0" w:line="240" w:lineRule="auto"/>
              <w:jc w:val="center"/>
              <w:rPr>
                <w:rFonts w:ascii="Times New Roman" w:eastAsia="Arial Unicode MS" w:hAnsi="Times New Roman" w:cs="Times New Roman"/>
                <w:kern w:val="1"/>
                <w:sz w:val="20"/>
                <w:szCs w:val="20"/>
                <w:lang w:val="lv-LV" w:eastAsia="lv-LV"/>
              </w:rPr>
            </w:pPr>
          </w:p>
        </w:tc>
      </w:tr>
    </w:tbl>
    <w:p w:rsidR="004F2756" w:rsidRPr="004F2756" w:rsidRDefault="004F2756" w:rsidP="004F2756">
      <w:pPr>
        <w:widowControl w:val="0"/>
        <w:suppressAutoHyphens/>
        <w:spacing w:after="0" w:line="240" w:lineRule="auto"/>
        <w:jc w:val="both"/>
        <w:rPr>
          <w:rFonts w:ascii="Times New Roman" w:eastAsia="Arial Unicode MS" w:hAnsi="Times New Roman" w:cs="Times New Roman"/>
          <w:bCs/>
          <w:kern w:val="1"/>
          <w:lang w:val="lv-LV" w:eastAsia="ar-SA"/>
        </w:rPr>
      </w:pPr>
      <w:r w:rsidRPr="004F2756">
        <w:rPr>
          <w:rFonts w:ascii="Times New Roman" w:eastAsia="Arial Unicode MS" w:hAnsi="Times New Roman" w:cs="Times New Roman"/>
          <w:b/>
          <w:bCs/>
          <w:kern w:val="1"/>
          <w:lang w:val="lv-LV" w:eastAsia="ar-SA"/>
        </w:rPr>
        <w:tab/>
      </w:r>
      <w:r w:rsidRPr="004F2756">
        <w:rPr>
          <w:rFonts w:ascii="Times New Roman" w:eastAsia="Arial Unicode MS" w:hAnsi="Times New Roman" w:cs="Times New Roman"/>
          <w:b/>
          <w:bCs/>
          <w:kern w:val="1"/>
          <w:lang w:val="lv-LV" w:eastAsia="ar-SA"/>
        </w:rPr>
        <w:tab/>
      </w:r>
    </w:p>
    <w:tbl>
      <w:tblPr>
        <w:tblW w:w="5006" w:type="pct"/>
        <w:tblInd w:w="-5" w:type="dxa"/>
        <w:tblLook w:val="0000" w:firstRow="0" w:lastRow="0" w:firstColumn="0" w:lastColumn="0" w:noHBand="0" w:noVBand="0"/>
      </w:tblPr>
      <w:tblGrid>
        <w:gridCol w:w="6915"/>
        <w:gridCol w:w="6425"/>
      </w:tblGrid>
      <w:tr w:rsidR="00FB1559" w:rsidRPr="003B7146" w:rsidTr="006B63CF">
        <w:tc>
          <w:tcPr>
            <w:tcW w:w="2592" w:type="pct"/>
            <w:tcBorders>
              <w:top w:val="nil"/>
              <w:left w:val="nil"/>
              <w:bottom w:val="nil"/>
              <w:right w:val="nil"/>
            </w:tcBorders>
          </w:tcPr>
          <w:p w:rsidR="00FB1559" w:rsidRDefault="00FB1559" w:rsidP="006B63CF">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p>
          <w:p w:rsidR="00FB1559" w:rsidRPr="003B7146" w:rsidRDefault="00FB1559" w:rsidP="006B63CF">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r w:rsidRPr="003B7146">
              <w:rPr>
                <w:rFonts w:ascii="Times New Roman Bold" w:eastAsia="Times New Roman" w:hAnsi="Times New Roman Bold" w:cs="Times New Roman"/>
                <w:b/>
                <w:bCs/>
                <w:caps/>
                <w:sz w:val="24"/>
                <w:szCs w:val="24"/>
                <w:lang w:val="lv-LV" w:eastAsia="ar-SA"/>
              </w:rPr>
              <w:t>Pasūtītājs:</w:t>
            </w:r>
          </w:p>
          <w:p w:rsidR="00FB1559" w:rsidRPr="003B7146" w:rsidRDefault="00FB1559" w:rsidP="006B63CF">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FB1559" w:rsidRPr="003B7146" w:rsidRDefault="00FB1559" w:rsidP="006B63CF">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3B7146">
              <w:rPr>
                <w:rFonts w:ascii="Times New Roman" w:eastAsia="Times New Roman" w:hAnsi="Times New Roman" w:cs="Times New Roman"/>
                <w:b/>
                <w:bCs/>
                <w:sz w:val="24"/>
                <w:szCs w:val="24"/>
                <w:lang w:val="lv-LV" w:eastAsia="ar-SA"/>
              </w:rPr>
              <w:t xml:space="preserve">Daugavpils pilsētas </w:t>
            </w:r>
            <w:r>
              <w:rPr>
                <w:rFonts w:ascii="Times New Roman" w:eastAsia="Times New Roman" w:hAnsi="Times New Roman" w:cs="Times New Roman"/>
                <w:b/>
                <w:bCs/>
                <w:sz w:val="24"/>
                <w:szCs w:val="24"/>
                <w:lang w:val="lv-LV" w:eastAsia="ar-SA"/>
              </w:rPr>
              <w:t>Izglītības pārvalde</w:t>
            </w:r>
          </w:p>
          <w:p w:rsidR="00FB1559" w:rsidRPr="003B7146" w:rsidRDefault="00FB1559" w:rsidP="006B63CF">
            <w:pPr>
              <w:suppressAutoHyphens/>
              <w:spacing w:after="0" w:line="240" w:lineRule="auto"/>
              <w:rPr>
                <w:rFonts w:ascii="Times New Roman" w:eastAsia="Times New Roman" w:hAnsi="Times New Roman" w:cs="Times New Roman"/>
                <w:sz w:val="24"/>
                <w:szCs w:val="24"/>
                <w:lang w:val="lv-LV" w:eastAsia="ar-SA"/>
              </w:rPr>
            </w:pPr>
          </w:p>
          <w:p w:rsidR="00FB1559" w:rsidRPr="003B7146" w:rsidRDefault="00FB1559" w:rsidP="006B63CF">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Vadītāj</w:t>
            </w:r>
            <w:r>
              <w:rPr>
                <w:rFonts w:ascii="Times New Roman" w:eastAsia="Times New Roman" w:hAnsi="Times New Roman" w:cs="Times New Roman"/>
                <w:sz w:val="24"/>
                <w:szCs w:val="24"/>
                <w:lang w:val="lv-LV" w:eastAsia="ar-SA"/>
              </w:rPr>
              <w:t>a</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Pr>
                <w:rFonts w:ascii="Times New Roman" w:eastAsia="Times New Roman" w:hAnsi="Times New Roman" w:cs="Times New Roman"/>
                <w:sz w:val="24"/>
                <w:szCs w:val="24"/>
                <w:lang w:val="lv-LV" w:eastAsia="ar-SA"/>
              </w:rPr>
              <w:t>M.Isupova</w:t>
            </w:r>
            <w:proofErr w:type="spellEnd"/>
            <w:r w:rsidRPr="003B7146">
              <w:rPr>
                <w:rFonts w:ascii="Times New Roman" w:eastAsia="Times New Roman" w:hAnsi="Times New Roman" w:cs="Times New Roman"/>
                <w:sz w:val="24"/>
                <w:szCs w:val="24"/>
                <w:lang w:val="lv-LV" w:eastAsia="ar-SA"/>
              </w:rPr>
              <w:t>___________________________</w:t>
            </w:r>
          </w:p>
          <w:p w:rsidR="00FB1559" w:rsidRPr="003B7146" w:rsidRDefault="00FB1559" w:rsidP="006B63CF">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FB1559" w:rsidRDefault="00FB1559" w:rsidP="006B63CF">
            <w:pPr>
              <w:suppressAutoHyphens/>
              <w:spacing w:after="0" w:line="240" w:lineRule="auto"/>
              <w:rPr>
                <w:rFonts w:ascii="Times New Roman Bold" w:eastAsia="Times New Roman" w:hAnsi="Times New Roman Bold" w:cs="Times New Roman"/>
                <w:b/>
                <w:caps/>
                <w:sz w:val="24"/>
                <w:szCs w:val="24"/>
                <w:lang w:val="lv-LV" w:eastAsia="ar-SA"/>
              </w:rPr>
            </w:pPr>
          </w:p>
          <w:p w:rsidR="00FB1559" w:rsidRPr="003B7146" w:rsidRDefault="00FB1559" w:rsidP="006B63CF">
            <w:pPr>
              <w:suppressAutoHyphens/>
              <w:spacing w:after="0" w:line="240" w:lineRule="auto"/>
              <w:rPr>
                <w:rFonts w:ascii="Times New Roman Bold" w:eastAsia="Times New Roman" w:hAnsi="Times New Roman Bold" w:cs="Times New Roman"/>
                <w:b/>
                <w:caps/>
                <w:sz w:val="24"/>
                <w:szCs w:val="24"/>
                <w:lang w:val="lv-LV" w:eastAsia="ar-SA"/>
              </w:rPr>
            </w:pPr>
            <w:r>
              <w:rPr>
                <w:rFonts w:ascii="Times New Roman Bold" w:eastAsia="Times New Roman" w:hAnsi="Times New Roman Bold" w:cs="Times New Roman"/>
                <w:b/>
                <w:caps/>
                <w:sz w:val="24"/>
                <w:szCs w:val="24"/>
                <w:lang w:val="lv-LV" w:eastAsia="ar-SA"/>
              </w:rPr>
              <w:t>IZPILDĪTĀJS</w:t>
            </w:r>
            <w:r w:rsidRPr="003B7146">
              <w:rPr>
                <w:rFonts w:ascii="Times New Roman Bold" w:eastAsia="Times New Roman" w:hAnsi="Times New Roman Bold" w:cs="Times New Roman"/>
                <w:b/>
                <w:caps/>
                <w:sz w:val="24"/>
                <w:szCs w:val="24"/>
                <w:lang w:val="lv-LV" w:eastAsia="ar-SA"/>
              </w:rPr>
              <w:t>:</w:t>
            </w:r>
          </w:p>
          <w:p w:rsidR="00FB1559" w:rsidRPr="003B7146" w:rsidRDefault="00FB1559" w:rsidP="006B63CF">
            <w:pPr>
              <w:suppressAutoHyphens/>
              <w:spacing w:after="0" w:line="240" w:lineRule="auto"/>
              <w:rPr>
                <w:rFonts w:ascii="Times New Roman" w:eastAsia="Times New Roman" w:hAnsi="Times New Roman" w:cs="Times New Roman"/>
                <w:b/>
                <w:sz w:val="24"/>
                <w:szCs w:val="24"/>
                <w:lang w:val="lv-LV" w:eastAsia="ar-SA"/>
              </w:rPr>
            </w:pPr>
          </w:p>
          <w:p w:rsidR="00FB1559" w:rsidRPr="003B7146" w:rsidRDefault="00FB1559" w:rsidP="006B63CF">
            <w:pPr>
              <w:suppressAutoHyphens/>
              <w:spacing w:after="0" w:line="240" w:lineRule="auto"/>
              <w:rPr>
                <w:rFonts w:ascii="Times New Roman" w:eastAsia="Times New Roman" w:hAnsi="Times New Roman" w:cs="Times New Roman"/>
                <w:b/>
                <w:sz w:val="24"/>
                <w:szCs w:val="24"/>
                <w:lang w:val="lv-LV" w:eastAsia="ar-SA"/>
              </w:rPr>
            </w:pPr>
            <w:r w:rsidRPr="003B7146">
              <w:rPr>
                <w:rFonts w:ascii="Times New Roman" w:eastAsia="Times New Roman" w:hAnsi="Times New Roman" w:cs="Times New Roman"/>
                <w:b/>
                <w:sz w:val="24"/>
                <w:szCs w:val="24"/>
                <w:lang w:val="lv-LV" w:eastAsia="ar-SA"/>
              </w:rPr>
              <w:t>SIA „</w:t>
            </w:r>
            <w:r>
              <w:rPr>
                <w:rFonts w:ascii="Times New Roman" w:eastAsia="Times New Roman" w:hAnsi="Times New Roman" w:cs="Times New Roman"/>
                <w:b/>
                <w:sz w:val="24"/>
                <w:szCs w:val="24"/>
                <w:lang w:val="lv-LV" w:eastAsia="ar-SA"/>
              </w:rPr>
              <w:t>PRISTIS</w:t>
            </w:r>
            <w:r w:rsidRPr="003B7146">
              <w:rPr>
                <w:rFonts w:ascii="Times New Roman" w:eastAsia="Times New Roman" w:hAnsi="Times New Roman" w:cs="Times New Roman"/>
                <w:b/>
                <w:sz w:val="24"/>
                <w:szCs w:val="24"/>
                <w:lang w:val="lv-LV" w:eastAsia="ar-SA"/>
              </w:rPr>
              <w:t>”</w:t>
            </w:r>
          </w:p>
          <w:p w:rsidR="00FB1559" w:rsidRDefault="00FB1559" w:rsidP="006B63CF">
            <w:pPr>
              <w:suppressAutoHyphens/>
              <w:spacing w:after="0" w:line="240" w:lineRule="auto"/>
              <w:rPr>
                <w:rFonts w:ascii="Times New Roman" w:eastAsia="Times New Roman" w:hAnsi="Times New Roman" w:cs="Times New Roman"/>
                <w:sz w:val="24"/>
                <w:szCs w:val="24"/>
                <w:lang w:val="lv-LV" w:eastAsia="ar-SA"/>
              </w:rPr>
            </w:pPr>
          </w:p>
          <w:p w:rsidR="00FB1559" w:rsidRPr="003B7146" w:rsidRDefault="00FB1559" w:rsidP="006B63CF">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Valdes </w:t>
            </w:r>
            <w:r>
              <w:rPr>
                <w:rFonts w:ascii="Times New Roman" w:eastAsia="Times New Roman" w:hAnsi="Times New Roman" w:cs="Times New Roman"/>
                <w:sz w:val="24"/>
                <w:szCs w:val="24"/>
                <w:lang w:val="lv-LV" w:eastAsia="ar-SA"/>
              </w:rPr>
              <w:t>priekšsēdētājs</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Pr>
                <w:rFonts w:ascii="Times New Roman" w:eastAsia="Times New Roman" w:hAnsi="Times New Roman" w:cs="Times New Roman"/>
                <w:sz w:val="24"/>
                <w:szCs w:val="24"/>
                <w:lang w:val="lv-LV" w:eastAsia="ar-SA"/>
              </w:rPr>
              <w:t>J.Savčuks</w:t>
            </w:r>
            <w:proofErr w:type="spellEnd"/>
            <w:r w:rsidRPr="003B7146">
              <w:rPr>
                <w:rFonts w:ascii="Times New Roman" w:eastAsia="Times New Roman" w:hAnsi="Times New Roman" w:cs="Times New Roman"/>
                <w:sz w:val="24"/>
                <w:szCs w:val="24"/>
                <w:lang w:val="lv-LV" w:eastAsia="ar-SA"/>
              </w:rPr>
              <w:t>___________</w:t>
            </w:r>
            <w:r>
              <w:rPr>
                <w:rFonts w:ascii="Times New Roman" w:eastAsia="Times New Roman" w:hAnsi="Times New Roman" w:cs="Times New Roman"/>
                <w:sz w:val="24"/>
                <w:szCs w:val="24"/>
                <w:lang w:val="lv-LV" w:eastAsia="ar-SA"/>
              </w:rPr>
              <w:t>____</w:t>
            </w:r>
            <w:r w:rsidRPr="003B7146">
              <w:rPr>
                <w:rFonts w:ascii="Times New Roman" w:eastAsia="Times New Roman" w:hAnsi="Times New Roman" w:cs="Times New Roman"/>
                <w:sz w:val="24"/>
                <w:szCs w:val="24"/>
                <w:lang w:val="lv-LV" w:eastAsia="ar-SA"/>
              </w:rPr>
              <w:t>___________</w:t>
            </w:r>
          </w:p>
        </w:tc>
      </w:tr>
    </w:tbl>
    <w:p w:rsidR="00835A65" w:rsidRDefault="00835A65" w:rsidP="00835A65">
      <w:pPr>
        <w:jc w:val="center"/>
      </w:pPr>
    </w:p>
    <w:sectPr w:rsidR="00835A65" w:rsidSect="00FB1559">
      <w:footerReference w:type="default" r:id="rId10"/>
      <w:pgSz w:w="16837" w:h="11905" w:orient="landscape"/>
      <w:pgMar w:top="1843" w:right="1528"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32" w:rsidRDefault="00872C32" w:rsidP="00872C32">
      <w:pPr>
        <w:spacing w:after="0" w:line="240" w:lineRule="auto"/>
      </w:pPr>
      <w:r>
        <w:separator/>
      </w:r>
    </w:p>
  </w:endnote>
  <w:endnote w:type="continuationSeparator" w:id="0">
    <w:p w:rsidR="00872C32" w:rsidRDefault="00872C32" w:rsidP="0087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56" w:rsidRPr="004F2756" w:rsidRDefault="004F2756">
    <w:pPr>
      <w:pStyle w:val="Footer"/>
      <w:jc w:val="center"/>
      <w:rPr>
        <w:rFonts w:ascii="Times New Roman" w:hAnsi="Times New Roman" w:cs="Times New Roman"/>
        <w:lang w:val="lv-LV"/>
      </w:rPr>
    </w:pPr>
    <w:r w:rsidRPr="004F2756">
      <w:rPr>
        <w:rFonts w:ascii="Times New Roman" w:hAnsi="Times New Roman" w:cs="Times New Roman"/>
      </w:rPr>
      <w:fldChar w:fldCharType="begin"/>
    </w:r>
    <w:r w:rsidRPr="004F2756">
      <w:rPr>
        <w:rFonts w:ascii="Times New Roman" w:hAnsi="Times New Roman" w:cs="Times New Roman"/>
      </w:rPr>
      <w:instrText xml:space="preserve"> PAGE   \* MERGEFORMAT </w:instrText>
    </w:r>
    <w:r w:rsidRPr="004F2756">
      <w:rPr>
        <w:rFonts w:ascii="Times New Roman" w:hAnsi="Times New Roman" w:cs="Times New Roman"/>
      </w:rPr>
      <w:fldChar w:fldCharType="separate"/>
    </w:r>
    <w:r w:rsidR="00473E73">
      <w:rPr>
        <w:rFonts w:ascii="Times New Roman" w:hAnsi="Times New Roman" w:cs="Times New Roman"/>
        <w:noProof/>
      </w:rPr>
      <w:t>9</w:t>
    </w:r>
    <w:r w:rsidRPr="004F2756">
      <w:rPr>
        <w:rFonts w:ascii="Times New Roman" w:hAnsi="Times New Roman" w:cs="Times New Roman"/>
        <w:noProof/>
      </w:rPr>
      <w:fldChar w:fldCharType="end"/>
    </w:r>
  </w:p>
  <w:p w:rsidR="004F2756" w:rsidRDefault="004F2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40259"/>
      <w:docPartObj>
        <w:docPartGallery w:val="Page Numbers (Bottom of Page)"/>
        <w:docPartUnique/>
      </w:docPartObj>
    </w:sdtPr>
    <w:sdtEndPr>
      <w:rPr>
        <w:rFonts w:ascii="Times New Roman" w:hAnsi="Times New Roman" w:cs="Times New Roman"/>
        <w:noProof/>
      </w:rPr>
    </w:sdtEndPr>
    <w:sdtContent>
      <w:p w:rsidR="00872C32" w:rsidRPr="00872C32" w:rsidRDefault="00872C32">
        <w:pPr>
          <w:pStyle w:val="Footer"/>
          <w:jc w:val="center"/>
          <w:rPr>
            <w:rFonts w:ascii="Times New Roman" w:hAnsi="Times New Roman" w:cs="Times New Roman"/>
          </w:rPr>
        </w:pPr>
        <w:r w:rsidRPr="00872C32">
          <w:rPr>
            <w:rFonts w:ascii="Times New Roman" w:hAnsi="Times New Roman" w:cs="Times New Roman"/>
          </w:rPr>
          <w:fldChar w:fldCharType="begin"/>
        </w:r>
        <w:r w:rsidRPr="00872C32">
          <w:rPr>
            <w:rFonts w:ascii="Times New Roman" w:hAnsi="Times New Roman" w:cs="Times New Roman"/>
          </w:rPr>
          <w:instrText xml:space="preserve"> PAGE   \* MERGEFORMAT </w:instrText>
        </w:r>
        <w:r w:rsidRPr="00872C32">
          <w:rPr>
            <w:rFonts w:ascii="Times New Roman" w:hAnsi="Times New Roman" w:cs="Times New Roman"/>
          </w:rPr>
          <w:fldChar w:fldCharType="separate"/>
        </w:r>
        <w:r w:rsidR="004F2756">
          <w:rPr>
            <w:rFonts w:ascii="Times New Roman" w:hAnsi="Times New Roman" w:cs="Times New Roman"/>
            <w:noProof/>
          </w:rPr>
          <w:t>8</w:t>
        </w:r>
        <w:r w:rsidRPr="00872C32">
          <w:rPr>
            <w:rFonts w:ascii="Times New Roman" w:hAnsi="Times New Roman" w:cs="Times New Roman"/>
            <w:noProof/>
          </w:rPr>
          <w:fldChar w:fldCharType="end"/>
        </w:r>
      </w:p>
    </w:sdtContent>
  </w:sdt>
  <w:p w:rsidR="00872C32" w:rsidRDefault="00872C32">
    <w:pPr>
      <w:pStyle w:val="Footer"/>
    </w:pPr>
  </w:p>
  <w:p w:rsidR="003032FE" w:rsidRDefault="003032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32" w:rsidRDefault="00872C32" w:rsidP="00872C32">
      <w:pPr>
        <w:spacing w:after="0" w:line="240" w:lineRule="auto"/>
      </w:pPr>
      <w:r>
        <w:separator/>
      </w:r>
    </w:p>
  </w:footnote>
  <w:footnote w:type="continuationSeparator" w:id="0">
    <w:p w:rsidR="00872C32" w:rsidRDefault="00872C32" w:rsidP="00872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5033"/>
    <w:multiLevelType w:val="multilevel"/>
    <w:tmpl w:val="7C78974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275"/>
    <w:multiLevelType w:val="multilevel"/>
    <w:tmpl w:val="CB0C09A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8"/>
    <w:rsid w:val="00097CC6"/>
    <w:rsid w:val="00234628"/>
    <w:rsid w:val="003032FE"/>
    <w:rsid w:val="003D4B71"/>
    <w:rsid w:val="00473E73"/>
    <w:rsid w:val="004A455F"/>
    <w:rsid w:val="004F2756"/>
    <w:rsid w:val="004F4331"/>
    <w:rsid w:val="00736B7A"/>
    <w:rsid w:val="00757302"/>
    <w:rsid w:val="00775608"/>
    <w:rsid w:val="00835A65"/>
    <w:rsid w:val="00872C32"/>
    <w:rsid w:val="00906878"/>
    <w:rsid w:val="00947BD9"/>
    <w:rsid w:val="00A1084B"/>
    <w:rsid w:val="00A42B33"/>
    <w:rsid w:val="00A45B37"/>
    <w:rsid w:val="00B24483"/>
    <w:rsid w:val="00D71798"/>
    <w:rsid w:val="00E74A78"/>
    <w:rsid w:val="00F27AD2"/>
    <w:rsid w:val="00FB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6DA2EE4-87B5-4F20-BE00-AD45F7A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C32"/>
    <w:rPr>
      <w:color w:val="0563C1" w:themeColor="hyperlink"/>
      <w:u w:val="single"/>
    </w:rPr>
  </w:style>
  <w:style w:type="paragraph" w:styleId="Header">
    <w:name w:val="header"/>
    <w:basedOn w:val="Normal"/>
    <w:link w:val="HeaderChar"/>
    <w:uiPriority w:val="99"/>
    <w:unhideWhenUsed/>
    <w:rsid w:val="0087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32"/>
  </w:style>
  <w:style w:type="paragraph" w:styleId="Footer">
    <w:name w:val="footer"/>
    <w:basedOn w:val="Normal"/>
    <w:link w:val="FooterChar"/>
    <w:uiPriority w:val="99"/>
    <w:unhideWhenUsed/>
    <w:rsid w:val="0087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32"/>
  </w:style>
  <w:style w:type="paragraph" w:styleId="FootnoteText">
    <w:name w:val="footnote text"/>
    <w:basedOn w:val="Normal"/>
    <w:link w:val="FootnoteTextChar"/>
    <w:uiPriority w:val="99"/>
    <w:semiHidden/>
    <w:unhideWhenUsed/>
    <w:rsid w:val="004F2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756"/>
    <w:rPr>
      <w:sz w:val="20"/>
      <w:szCs w:val="20"/>
    </w:rPr>
  </w:style>
  <w:style w:type="character" w:styleId="FootnoteReference">
    <w:name w:val="footnote reference"/>
    <w:uiPriority w:val="99"/>
    <w:semiHidden/>
    <w:unhideWhenUsed/>
    <w:rsid w:val="004F2756"/>
    <w:rPr>
      <w:vertAlign w:val="superscript"/>
    </w:rPr>
  </w:style>
  <w:style w:type="paragraph" w:styleId="BalloonText">
    <w:name w:val="Balloon Text"/>
    <w:basedOn w:val="Normal"/>
    <w:link w:val="BalloonTextChar"/>
    <w:uiPriority w:val="99"/>
    <w:semiHidden/>
    <w:unhideWhenUsed/>
    <w:rsid w:val="00A42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stis@pristis.lv" TargetMode="External"/><Relationship Id="rId3" Type="http://schemas.openxmlformats.org/officeDocument/2006/relationships/settings" Target="settings.xml"/><Relationship Id="rId7" Type="http://schemas.openxmlformats.org/officeDocument/2006/relationships/hyperlink" Target="mailto:romualds.vaisla@ip.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2015-10-26T12:33:00Z</cp:lastPrinted>
  <dcterms:created xsi:type="dcterms:W3CDTF">2015-10-26T06:53:00Z</dcterms:created>
  <dcterms:modified xsi:type="dcterms:W3CDTF">2015-10-26T12:35:00Z</dcterms:modified>
</cp:coreProperties>
</file>